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B9D09" w14:textId="7D72067D" w:rsidR="001B7D5D" w:rsidRPr="00DB42A5" w:rsidRDefault="00DC4572" w:rsidP="00D12156">
      <w:pPr>
        <w:tabs>
          <w:tab w:val="left" w:pos="284"/>
        </w:tabs>
        <w:spacing w:line="276" w:lineRule="auto"/>
        <w:jc w:val="right"/>
        <w:rPr>
          <w:rFonts w:eastAsia="Times New Roman" w:cs="Times New Roman"/>
          <w:bCs/>
          <w:color w:val="000000"/>
          <w:szCs w:val="24"/>
          <w:lang w:bidi="en-US"/>
        </w:rPr>
      </w:pPr>
      <w:r>
        <w:rPr>
          <w:rFonts w:eastAsia="Times New Roman" w:cs="Times New Roman"/>
          <w:bCs/>
          <w:color w:val="000000"/>
          <w:szCs w:val="24"/>
          <w:lang w:bidi="en-US"/>
        </w:rPr>
        <w:t>3</w:t>
      </w:r>
      <w:r w:rsidR="00D12156" w:rsidRPr="00DB42A5">
        <w:rPr>
          <w:rFonts w:eastAsia="Times New Roman" w:cs="Times New Roman"/>
          <w:bCs/>
          <w:color w:val="000000"/>
          <w:szCs w:val="24"/>
          <w:lang w:bidi="en-US"/>
        </w:rPr>
        <w:t>.p</w:t>
      </w:r>
      <w:r w:rsidR="000B1CE9" w:rsidRPr="00DB42A5">
        <w:rPr>
          <w:rFonts w:eastAsia="Times New Roman" w:cs="Times New Roman"/>
          <w:bCs/>
          <w:color w:val="000000"/>
          <w:szCs w:val="24"/>
          <w:lang w:bidi="en-US"/>
        </w:rPr>
        <w:t>ielikums</w:t>
      </w:r>
    </w:p>
    <w:p w14:paraId="5AC26D27" w14:textId="49A41DCE" w:rsidR="00D12156" w:rsidRPr="00DB42A5" w:rsidRDefault="001542EB" w:rsidP="00D12156">
      <w:pPr>
        <w:tabs>
          <w:tab w:val="left" w:pos="284"/>
        </w:tabs>
        <w:spacing w:line="276" w:lineRule="auto"/>
        <w:jc w:val="right"/>
        <w:rPr>
          <w:rFonts w:eastAsia="Times New Roman" w:cs="Times New Roman"/>
          <w:bCs/>
          <w:color w:val="000000"/>
          <w:szCs w:val="24"/>
          <w:lang w:bidi="en-US"/>
        </w:rPr>
      </w:pPr>
      <w:r w:rsidRPr="00DB42A5">
        <w:rPr>
          <w:rFonts w:eastAsia="Times New Roman" w:cs="Times New Roman"/>
          <w:bCs/>
          <w:color w:val="000000"/>
          <w:szCs w:val="24"/>
          <w:lang w:bidi="en-US"/>
        </w:rPr>
        <w:t>Nolikumam</w:t>
      </w:r>
      <w:r w:rsidR="00D12156" w:rsidRPr="00DB42A5">
        <w:rPr>
          <w:rFonts w:eastAsia="Times New Roman" w:cs="Times New Roman"/>
          <w:bCs/>
          <w:color w:val="000000"/>
          <w:szCs w:val="24"/>
          <w:lang w:bidi="en-US"/>
        </w:rPr>
        <w:t xml:space="preserve"> par </w:t>
      </w:r>
      <w:r w:rsidR="00174244">
        <w:rPr>
          <w:rFonts w:eastAsia="Times New Roman" w:cs="Times New Roman"/>
          <w:bCs/>
          <w:color w:val="000000"/>
          <w:szCs w:val="24"/>
          <w:lang w:bidi="en-US"/>
        </w:rPr>
        <w:t>servera iegādi</w:t>
      </w:r>
    </w:p>
    <w:p w14:paraId="1482023C" w14:textId="77777777" w:rsidR="001B7D5D" w:rsidRPr="00DB42A5" w:rsidRDefault="001B7D5D" w:rsidP="00A279C8">
      <w:pPr>
        <w:tabs>
          <w:tab w:val="left" w:pos="284"/>
        </w:tabs>
        <w:spacing w:line="276" w:lineRule="auto"/>
        <w:jc w:val="both"/>
        <w:rPr>
          <w:rFonts w:cs="Times New Roman"/>
          <w:sz w:val="22"/>
        </w:rPr>
      </w:pPr>
    </w:p>
    <w:p w14:paraId="1AE45C3E" w14:textId="6EC79167" w:rsidR="004658E6" w:rsidRPr="00DB42A5" w:rsidRDefault="004658E6" w:rsidP="00A279C8">
      <w:pPr>
        <w:tabs>
          <w:tab w:val="left" w:pos="284"/>
          <w:tab w:val="left" w:pos="5387"/>
        </w:tabs>
        <w:spacing w:line="276" w:lineRule="auto"/>
        <w:ind w:right="-285"/>
        <w:jc w:val="center"/>
        <w:rPr>
          <w:rFonts w:cs="Times New Roman"/>
          <w:b/>
          <w:sz w:val="22"/>
        </w:rPr>
      </w:pPr>
      <w:r w:rsidRPr="00DB42A5">
        <w:rPr>
          <w:rFonts w:cs="Times New Roman"/>
          <w:b/>
          <w:sz w:val="22"/>
        </w:rPr>
        <w:t xml:space="preserve">LĪGUMS Nr._____ </w:t>
      </w:r>
      <w:r w:rsidR="002040AA" w:rsidRPr="00DB42A5">
        <w:rPr>
          <w:rFonts w:cs="Times New Roman"/>
          <w:b/>
          <w:sz w:val="22"/>
        </w:rPr>
        <w:t>(projekts)</w:t>
      </w:r>
    </w:p>
    <w:p w14:paraId="0EE23495" w14:textId="77777777" w:rsidR="004658E6" w:rsidRPr="00DB42A5" w:rsidRDefault="004658E6" w:rsidP="00A279C8">
      <w:pPr>
        <w:tabs>
          <w:tab w:val="left" w:pos="284"/>
        </w:tabs>
        <w:spacing w:line="276" w:lineRule="auto"/>
        <w:ind w:right="-285"/>
        <w:rPr>
          <w:rFonts w:cs="Times New Roman"/>
          <w:sz w:val="22"/>
        </w:rPr>
      </w:pPr>
    </w:p>
    <w:p w14:paraId="5C0028C7" w14:textId="77777777" w:rsidR="006B12B1" w:rsidRPr="00174244" w:rsidRDefault="006B12B1" w:rsidP="006B12B1">
      <w:pPr>
        <w:tabs>
          <w:tab w:val="left" w:pos="284"/>
        </w:tabs>
        <w:spacing w:line="276" w:lineRule="auto"/>
        <w:ind w:right="-2"/>
        <w:jc w:val="right"/>
        <w:rPr>
          <w:rFonts w:cs="Times New Roman"/>
          <w:i/>
          <w:iCs/>
          <w:szCs w:val="24"/>
        </w:rPr>
      </w:pPr>
      <w:r w:rsidRPr="00174244">
        <w:rPr>
          <w:rFonts w:cs="Times New Roman"/>
          <w:i/>
          <w:iCs/>
          <w:szCs w:val="24"/>
        </w:rPr>
        <w:t>Līguma datums</w:t>
      </w:r>
    </w:p>
    <w:p w14:paraId="3A155E75" w14:textId="03682F82" w:rsidR="00AA1FF6" w:rsidRPr="00DB42A5" w:rsidRDefault="006B12B1" w:rsidP="006B12B1">
      <w:pPr>
        <w:tabs>
          <w:tab w:val="left" w:pos="284"/>
        </w:tabs>
        <w:spacing w:line="276" w:lineRule="auto"/>
        <w:ind w:right="-2"/>
        <w:jc w:val="right"/>
        <w:rPr>
          <w:rFonts w:cs="Times New Roman"/>
          <w:szCs w:val="24"/>
        </w:rPr>
      </w:pPr>
      <w:r w:rsidRPr="00174244">
        <w:rPr>
          <w:rFonts w:cs="Times New Roman"/>
          <w:i/>
          <w:iCs/>
          <w:szCs w:val="24"/>
        </w:rPr>
        <w:t>ir pēdējā pievienotā drošā elektroniskā paraksta un laika zīmoga datums</w:t>
      </w:r>
    </w:p>
    <w:p w14:paraId="4EF333C4" w14:textId="77777777" w:rsidR="006B12B1" w:rsidRPr="00DB42A5" w:rsidRDefault="006B12B1" w:rsidP="006B12B1">
      <w:pPr>
        <w:tabs>
          <w:tab w:val="left" w:pos="284"/>
        </w:tabs>
        <w:spacing w:line="276" w:lineRule="auto"/>
        <w:ind w:right="-285"/>
        <w:jc w:val="both"/>
        <w:rPr>
          <w:rFonts w:cs="Times New Roman"/>
          <w:szCs w:val="24"/>
        </w:rPr>
      </w:pPr>
    </w:p>
    <w:p w14:paraId="752478F5" w14:textId="4BEA5BB8" w:rsidR="00987F01" w:rsidRPr="00DB42A5" w:rsidRDefault="00987F01" w:rsidP="00732221">
      <w:pPr>
        <w:tabs>
          <w:tab w:val="left" w:pos="426"/>
          <w:tab w:val="left" w:pos="1260"/>
        </w:tabs>
        <w:overflowPunct w:val="0"/>
        <w:autoSpaceDE w:val="0"/>
        <w:autoSpaceDN w:val="0"/>
        <w:adjustRightInd w:val="0"/>
        <w:jc w:val="both"/>
        <w:rPr>
          <w:rFonts w:eastAsia="Times New Roman" w:cs="Times New Roman"/>
          <w:sz w:val="22"/>
        </w:rPr>
      </w:pPr>
      <w:r w:rsidRPr="00DB42A5">
        <w:rPr>
          <w:rFonts w:eastAsia="Times New Roman" w:cs="Times New Roman"/>
          <w:b/>
          <w:sz w:val="22"/>
        </w:rPr>
        <w:t>Sabiedrība ar ierobežotu atbildību ”</w:t>
      </w:r>
      <w:r w:rsidR="00C8011D" w:rsidRPr="00DB42A5">
        <w:rPr>
          <w:rFonts w:eastAsia="Times New Roman" w:cs="Times New Roman"/>
          <w:b/>
          <w:sz w:val="22"/>
        </w:rPr>
        <w:t>Troja</w:t>
      </w:r>
      <w:r w:rsidRPr="00DB42A5">
        <w:rPr>
          <w:rFonts w:eastAsia="Times New Roman" w:cs="Times New Roman"/>
          <w:b/>
          <w:sz w:val="22"/>
        </w:rPr>
        <w:t>”,</w:t>
      </w:r>
      <w:r w:rsidRPr="00DB42A5">
        <w:rPr>
          <w:rFonts w:eastAsia="Times New Roman" w:cs="Times New Roman"/>
          <w:sz w:val="22"/>
        </w:rPr>
        <w:t xml:space="preserve"> reģistrācijas Nr.</w:t>
      </w:r>
      <w:r w:rsidR="00C8011D" w:rsidRPr="00DB42A5">
        <w:rPr>
          <w:sz w:val="22"/>
        </w:rPr>
        <w:t xml:space="preserve"> 40003093873</w:t>
      </w:r>
      <w:r w:rsidRPr="00DB42A5">
        <w:rPr>
          <w:rFonts w:eastAsia="Times New Roman" w:cs="Times New Roman"/>
          <w:sz w:val="22"/>
        </w:rPr>
        <w:t xml:space="preserve">, adrese </w:t>
      </w:r>
      <w:r w:rsidR="00C8011D" w:rsidRPr="00DB42A5">
        <w:rPr>
          <w:rFonts w:eastAsia="Times New Roman" w:cs="Times New Roman"/>
          <w:sz w:val="22"/>
        </w:rPr>
        <w:t>Rīga</w:t>
      </w:r>
      <w:r w:rsidRPr="00DB42A5">
        <w:rPr>
          <w:rFonts w:eastAsia="Times New Roman" w:cs="Times New Roman"/>
          <w:sz w:val="22"/>
        </w:rPr>
        <w:t xml:space="preserve">, </w:t>
      </w:r>
      <w:r w:rsidR="00C8011D" w:rsidRPr="00DB42A5">
        <w:rPr>
          <w:rFonts w:eastAsia="Times New Roman" w:cs="Times New Roman"/>
          <w:sz w:val="22"/>
        </w:rPr>
        <w:t>Bauskas iela  143</w:t>
      </w:r>
      <w:r w:rsidRPr="00DB42A5">
        <w:rPr>
          <w:rFonts w:eastAsia="Times New Roman" w:cs="Times New Roman"/>
          <w:sz w:val="22"/>
        </w:rPr>
        <w:t>, LV</w:t>
      </w:r>
      <w:r w:rsidR="00D5745E" w:rsidRPr="00DB42A5">
        <w:rPr>
          <w:rFonts w:eastAsia="Times New Roman" w:cs="Times New Roman"/>
          <w:sz w:val="22"/>
        </w:rPr>
        <w:t>-</w:t>
      </w:r>
      <w:r w:rsidR="00C8011D" w:rsidRPr="00DB42A5">
        <w:rPr>
          <w:rFonts w:eastAsia="Times New Roman" w:cs="Times New Roman"/>
          <w:sz w:val="22"/>
        </w:rPr>
        <w:t>1004</w:t>
      </w:r>
      <w:r w:rsidRPr="00DB42A5">
        <w:rPr>
          <w:rFonts w:eastAsia="Times New Roman" w:cs="Times New Roman"/>
          <w:sz w:val="22"/>
        </w:rPr>
        <w:t xml:space="preserve"> (turpmāk tekstā </w:t>
      </w:r>
      <w:r w:rsidRPr="00DB42A5">
        <w:rPr>
          <w:rFonts w:eastAsia="Times New Roman" w:cs="Times New Roman"/>
          <w:b/>
          <w:sz w:val="22"/>
        </w:rPr>
        <w:t>Pasūtītājs</w:t>
      </w:r>
      <w:r w:rsidRPr="00DB42A5">
        <w:rPr>
          <w:rFonts w:eastAsia="Times New Roman" w:cs="Times New Roman"/>
          <w:sz w:val="22"/>
        </w:rPr>
        <w:t xml:space="preserve"> ), tās valdes </w:t>
      </w:r>
      <w:r w:rsidR="00E20CFE" w:rsidRPr="00DB42A5">
        <w:rPr>
          <w:rFonts w:eastAsia="Times New Roman" w:cs="Times New Roman"/>
          <w:sz w:val="22"/>
        </w:rPr>
        <w:t>priekšsēdētāja</w:t>
      </w:r>
      <w:r w:rsidR="00C8011D" w:rsidRPr="00DB42A5">
        <w:rPr>
          <w:rFonts w:eastAsia="Times New Roman" w:cs="Times New Roman"/>
          <w:sz w:val="22"/>
        </w:rPr>
        <w:t xml:space="preserve"> Jāņa Biķa p</w:t>
      </w:r>
      <w:r w:rsidRPr="00DB42A5">
        <w:rPr>
          <w:rFonts w:eastAsia="Times New Roman" w:cs="Times New Roman"/>
          <w:sz w:val="22"/>
        </w:rPr>
        <w:t>ersonā, kurš rīkojas saskaņā ar Statūtiem, no vienas puses,</w:t>
      </w:r>
    </w:p>
    <w:p w14:paraId="134147B7" w14:textId="714C7565" w:rsidR="00987F01" w:rsidRPr="00DB42A5" w:rsidRDefault="00987F01" w:rsidP="00095240">
      <w:pPr>
        <w:overflowPunct w:val="0"/>
        <w:autoSpaceDE w:val="0"/>
        <w:autoSpaceDN w:val="0"/>
        <w:adjustRightInd w:val="0"/>
        <w:jc w:val="both"/>
        <w:rPr>
          <w:rFonts w:eastAsia="Times New Roman" w:cs="Times New Roman"/>
          <w:sz w:val="22"/>
        </w:rPr>
      </w:pPr>
      <w:r w:rsidRPr="00DB42A5">
        <w:rPr>
          <w:rFonts w:eastAsia="Times New Roman" w:cs="Times New Roman"/>
          <w:sz w:val="22"/>
        </w:rPr>
        <w:t xml:space="preserve"> un </w:t>
      </w:r>
      <w:r w:rsidRPr="00DB42A5">
        <w:rPr>
          <w:rFonts w:eastAsia="Times New Roman" w:cs="Times New Roman"/>
          <w:b/>
          <w:sz w:val="22"/>
        </w:rPr>
        <w:t xml:space="preserve">__________________________, </w:t>
      </w:r>
      <w:r w:rsidRPr="00DB42A5">
        <w:rPr>
          <w:rFonts w:eastAsia="Times New Roman" w:cs="Times New Roman"/>
          <w:sz w:val="22"/>
        </w:rPr>
        <w:t xml:space="preserve">reģistrācijas Nr.__________, adrese ______________ (turpmāk tekstā </w:t>
      </w:r>
      <w:r w:rsidRPr="00DB42A5">
        <w:rPr>
          <w:rFonts w:eastAsia="Times New Roman" w:cs="Times New Roman"/>
          <w:b/>
          <w:sz w:val="22"/>
        </w:rPr>
        <w:t xml:space="preserve">Piegādātājs), </w:t>
      </w:r>
      <w:r w:rsidRPr="00DB42A5">
        <w:rPr>
          <w:rFonts w:eastAsia="Times New Roman" w:cs="Times New Roman"/>
          <w:sz w:val="22"/>
        </w:rPr>
        <w:t xml:space="preserve">tās ___________________________ personā, kura rīkojas pamatojoties uz </w:t>
      </w:r>
      <w:r w:rsidR="00E20CFE" w:rsidRPr="00DB42A5">
        <w:rPr>
          <w:rFonts w:eastAsia="Times New Roman" w:cs="Times New Roman"/>
          <w:sz w:val="22"/>
        </w:rPr>
        <w:t>_________________</w:t>
      </w:r>
      <w:r w:rsidRPr="00DB42A5">
        <w:rPr>
          <w:rFonts w:eastAsia="Times New Roman" w:cs="Times New Roman"/>
          <w:sz w:val="22"/>
        </w:rPr>
        <w:t xml:space="preserve">, no otras puses, bet abi kopā turpmāk </w:t>
      </w:r>
      <w:r w:rsidR="00E20CFE" w:rsidRPr="00DB42A5">
        <w:rPr>
          <w:rFonts w:eastAsia="Times New Roman" w:cs="Times New Roman"/>
          <w:sz w:val="22"/>
        </w:rPr>
        <w:t>L</w:t>
      </w:r>
      <w:r w:rsidRPr="00DB42A5">
        <w:rPr>
          <w:rFonts w:eastAsia="Times New Roman" w:cs="Times New Roman"/>
          <w:sz w:val="22"/>
        </w:rPr>
        <w:t xml:space="preserve">īguma tekstā saukti </w:t>
      </w:r>
      <w:r w:rsidRPr="00DB42A5">
        <w:rPr>
          <w:rFonts w:eastAsia="Times New Roman" w:cs="Times New Roman"/>
          <w:b/>
          <w:bCs/>
          <w:sz w:val="22"/>
        </w:rPr>
        <w:t>Līdzēji</w:t>
      </w:r>
      <w:r w:rsidRPr="00DB42A5">
        <w:rPr>
          <w:rFonts w:eastAsia="Times New Roman" w:cs="Times New Roman"/>
          <w:b/>
          <w:sz w:val="22"/>
        </w:rPr>
        <w:t xml:space="preserve">, </w:t>
      </w:r>
      <w:r w:rsidRPr="00DB42A5">
        <w:rPr>
          <w:rFonts w:eastAsia="Times New Roman" w:cs="Times New Roman"/>
          <w:sz w:val="22"/>
        </w:rPr>
        <w:t xml:space="preserve">bez viltus un spaidiem, brīvi paužot savu gribu, ievērojot, ka Piegādātājs ir uzvarējis iepirkumā </w:t>
      </w:r>
      <w:r w:rsidR="00C8011D" w:rsidRPr="00DB42A5">
        <w:rPr>
          <w:rFonts w:eastAsia="Times New Roman" w:cs="Times New Roman"/>
          <w:sz w:val="22"/>
        </w:rPr>
        <w:t>„</w:t>
      </w:r>
      <w:r w:rsidR="00174244">
        <w:rPr>
          <w:rFonts w:eastAsia="Times New Roman" w:cs="Times New Roman"/>
          <w:sz w:val="22"/>
        </w:rPr>
        <w:t>Servera iegāde</w:t>
      </w:r>
      <w:r w:rsidR="00C8011D" w:rsidRPr="00DB42A5">
        <w:rPr>
          <w:rFonts w:eastAsia="Times New Roman" w:cs="Times New Roman"/>
          <w:sz w:val="22"/>
        </w:rPr>
        <w:t>”</w:t>
      </w:r>
      <w:r w:rsidR="00977958" w:rsidRPr="00DB42A5">
        <w:rPr>
          <w:rFonts w:eastAsia="Times New Roman" w:cs="Times New Roman"/>
          <w:sz w:val="22"/>
        </w:rPr>
        <w:t xml:space="preserve"> </w:t>
      </w:r>
      <w:r w:rsidRPr="00DB42A5">
        <w:rPr>
          <w:rFonts w:eastAsia="Times New Roman" w:cs="Times New Roman"/>
          <w:sz w:val="22"/>
        </w:rPr>
        <w:t xml:space="preserve">saskaņā ar </w:t>
      </w:r>
      <w:r w:rsidR="00255782" w:rsidRPr="00DB42A5">
        <w:rPr>
          <w:rFonts w:eastAsia="Times New Roman" w:cs="Times New Roman"/>
          <w:sz w:val="22"/>
        </w:rPr>
        <w:t xml:space="preserve">Tehnisko un finanšu piedāvājumu kas pievienots kā </w:t>
      </w:r>
      <w:r w:rsidRPr="00DB42A5">
        <w:rPr>
          <w:rFonts w:eastAsia="Times New Roman" w:cs="Times New Roman"/>
          <w:sz w:val="22"/>
        </w:rPr>
        <w:t>Līguma pielikum</w:t>
      </w:r>
      <w:r w:rsidR="00255782" w:rsidRPr="00DB42A5">
        <w:rPr>
          <w:rFonts w:eastAsia="Times New Roman" w:cs="Times New Roman"/>
          <w:sz w:val="22"/>
        </w:rPr>
        <w:t>s</w:t>
      </w:r>
      <w:r w:rsidRPr="00DB42A5">
        <w:rPr>
          <w:rFonts w:eastAsia="Times New Roman" w:cs="Times New Roman"/>
          <w:sz w:val="22"/>
        </w:rPr>
        <w:t xml:space="preserve"> Nr.1, noslēdz sekojošu Līgumu:</w:t>
      </w:r>
    </w:p>
    <w:p w14:paraId="4A6902EF" w14:textId="77777777" w:rsidR="00987F01" w:rsidRPr="00DB42A5" w:rsidRDefault="00987F01" w:rsidP="001F23D8">
      <w:pPr>
        <w:tabs>
          <w:tab w:val="left" w:pos="1260"/>
        </w:tabs>
        <w:overflowPunct w:val="0"/>
        <w:autoSpaceDE w:val="0"/>
        <w:autoSpaceDN w:val="0"/>
        <w:adjustRightInd w:val="0"/>
        <w:jc w:val="both"/>
        <w:rPr>
          <w:rFonts w:eastAsia="Times New Roman" w:cs="Times New Roman"/>
          <w:sz w:val="22"/>
        </w:rPr>
      </w:pPr>
    </w:p>
    <w:p w14:paraId="39A2614B" w14:textId="4E841916" w:rsidR="00987F01" w:rsidRPr="00DB42A5"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DB42A5">
        <w:rPr>
          <w:rFonts w:eastAsia="Calibri" w:cs="Times New Roman"/>
          <w:b/>
          <w:caps/>
          <w:sz w:val="22"/>
        </w:rPr>
        <w:t>Līguma priekšmets</w:t>
      </w:r>
    </w:p>
    <w:p w14:paraId="3CC33B35" w14:textId="74D1925B" w:rsidR="00E2516E" w:rsidRPr="00DB42A5" w:rsidRDefault="00E2516E" w:rsidP="0045643A">
      <w:pPr>
        <w:pStyle w:val="Sarakstarindkopa"/>
        <w:numPr>
          <w:ilvl w:val="1"/>
          <w:numId w:val="4"/>
        </w:numPr>
        <w:tabs>
          <w:tab w:val="left" w:pos="284"/>
          <w:tab w:val="left" w:pos="1260"/>
          <w:tab w:val="left" w:pos="1843"/>
        </w:tabs>
        <w:overflowPunct w:val="0"/>
        <w:autoSpaceDE w:val="0"/>
        <w:autoSpaceDN w:val="0"/>
        <w:adjustRightInd w:val="0"/>
        <w:jc w:val="both"/>
        <w:rPr>
          <w:rFonts w:eastAsia="Calibri" w:cs="Times New Roman"/>
          <w:caps/>
          <w:sz w:val="22"/>
        </w:rPr>
      </w:pPr>
      <w:r w:rsidRPr="00DB42A5">
        <w:rPr>
          <w:rFonts w:eastAsia="Calibri" w:cs="Times New Roman"/>
          <w:sz w:val="22"/>
        </w:rPr>
        <w:t xml:space="preserve">Līguma priekšmets ir </w:t>
      </w:r>
      <w:r w:rsidR="00174244">
        <w:rPr>
          <w:rFonts w:eastAsia="Calibri" w:cs="Times New Roman"/>
          <w:sz w:val="22"/>
        </w:rPr>
        <w:t>serveris</w:t>
      </w:r>
      <w:r w:rsidRPr="00DB42A5">
        <w:rPr>
          <w:rFonts w:eastAsia="Calibri" w:cs="Times New Roman"/>
          <w:sz w:val="22"/>
        </w:rPr>
        <w:t xml:space="preserve">, kā arī preču garantijas apkalpošana saskaņā ar </w:t>
      </w:r>
      <w:r w:rsidR="000130DD" w:rsidRPr="00DB42A5">
        <w:rPr>
          <w:rFonts w:eastAsia="Calibri" w:cs="Times New Roman"/>
          <w:sz w:val="22"/>
        </w:rPr>
        <w:t>1.</w:t>
      </w:r>
      <w:r w:rsidR="00174244">
        <w:rPr>
          <w:rFonts w:eastAsia="Calibri" w:cs="Times New Roman"/>
          <w:sz w:val="22"/>
        </w:rPr>
        <w:t>p</w:t>
      </w:r>
      <w:r w:rsidR="000130DD" w:rsidRPr="00DB42A5">
        <w:rPr>
          <w:rFonts w:eastAsia="Calibri" w:cs="Times New Roman"/>
          <w:sz w:val="22"/>
        </w:rPr>
        <w:t xml:space="preserve">ielikumu </w:t>
      </w:r>
      <w:r w:rsidR="001542EB" w:rsidRPr="00DB42A5">
        <w:rPr>
          <w:rFonts w:eastAsia="Calibri" w:cs="Times New Roman"/>
          <w:sz w:val="22"/>
        </w:rPr>
        <w:t>Tehnis</w:t>
      </w:r>
      <w:r w:rsidR="00DC4572">
        <w:rPr>
          <w:rFonts w:eastAsia="Calibri" w:cs="Times New Roman"/>
          <w:sz w:val="22"/>
        </w:rPr>
        <w:t>kā specifikācija</w:t>
      </w:r>
      <w:r w:rsidR="001542EB" w:rsidRPr="00DB42A5">
        <w:rPr>
          <w:rFonts w:eastAsia="Calibri" w:cs="Times New Roman"/>
          <w:sz w:val="22"/>
        </w:rPr>
        <w:t xml:space="preserve"> </w:t>
      </w:r>
      <w:r w:rsidR="00DC4572">
        <w:rPr>
          <w:rFonts w:eastAsia="Calibri" w:cs="Times New Roman"/>
          <w:sz w:val="22"/>
        </w:rPr>
        <w:t>(</w:t>
      </w:r>
      <w:r w:rsidR="001542EB" w:rsidRPr="00DB42A5">
        <w:rPr>
          <w:rFonts w:eastAsia="Calibri" w:cs="Times New Roman"/>
          <w:sz w:val="22"/>
        </w:rPr>
        <w:t>finanšu piedāvājums</w:t>
      </w:r>
      <w:r w:rsidR="00DC4572">
        <w:rPr>
          <w:rFonts w:eastAsia="Calibri" w:cs="Times New Roman"/>
          <w:sz w:val="22"/>
        </w:rPr>
        <w:t>)</w:t>
      </w:r>
      <w:r w:rsidR="009C2B78" w:rsidRPr="00DB42A5">
        <w:rPr>
          <w:rFonts w:eastAsia="Calibri" w:cs="Times New Roman"/>
          <w:sz w:val="22"/>
        </w:rPr>
        <w:t xml:space="preserve">, </w:t>
      </w:r>
      <w:r w:rsidRPr="00DB42A5">
        <w:rPr>
          <w:rFonts w:eastAsia="Calibri" w:cs="Times New Roman"/>
          <w:sz w:val="22"/>
        </w:rPr>
        <w:t xml:space="preserve">un šī Līguma nosacījumiem </w:t>
      </w:r>
      <w:r w:rsidRPr="00DB42A5">
        <w:rPr>
          <w:rFonts w:eastAsia="Calibri" w:cs="Times New Roman"/>
          <w:noProof/>
          <w:sz w:val="22"/>
        </w:rPr>
        <w:t>Pasūtītāja vajadzībām</w:t>
      </w:r>
      <w:r w:rsidRPr="00DB42A5" w:rsidDel="00470BE5">
        <w:rPr>
          <w:rFonts w:eastAsia="Calibri" w:cs="Times New Roman"/>
          <w:sz w:val="22"/>
        </w:rPr>
        <w:t xml:space="preserve"> </w:t>
      </w:r>
      <w:r w:rsidRPr="00DB42A5">
        <w:rPr>
          <w:rFonts w:eastAsia="Calibri" w:cs="Times New Roman"/>
          <w:sz w:val="22"/>
        </w:rPr>
        <w:t>(turpmāk tekstā Prece).</w:t>
      </w:r>
    </w:p>
    <w:p w14:paraId="1AE10B53" w14:textId="77777777" w:rsidR="00E2516E" w:rsidRPr="00DB42A5" w:rsidRDefault="00E2516E"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t>Piegādes vieta – SIA ”Troja”, Bauskas iela 143, Rīga.</w:t>
      </w:r>
    </w:p>
    <w:p w14:paraId="3A396FEF" w14:textId="4FE58996" w:rsidR="00E2516E" w:rsidRDefault="00E2516E"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t>Piegādāja</w:t>
      </w:r>
      <w:r w:rsidR="00174244">
        <w:rPr>
          <w:rFonts w:eastAsia="Calibri" w:cs="Times New Roman"/>
          <w:sz w:val="22"/>
        </w:rPr>
        <w:t>mās</w:t>
      </w:r>
      <w:r w:rsidRPr="00DB42A5">
        <w:rPr>
          <w:rFonts w:eastAsia="Calibri" w:cs="Times New Roman"/>
          <w:sz w:val="22"/>
        </w:rPr>
        <w:t xml:space="preserve"> Pre</w:t>
      </w:r>
      <w:r w:rsidR="00174244">
        <w:rPr>
          <w:rFonts w:eastAsia="Calibri" w:cs="Times New Roman"/>
          <w:sz w:val="22"/>
        </w:rPr>
        <w:t>ces</w:t>
      </w:r>
      <w:r w:rsidRPr="00DB42A5">
        <w:rPr>
          <w:rFonts w:eastAsia="Calibri" w:cs="Times New Roman"/>
          <w:sz w:val="22"/>
        </w:rPr>
        <w:t xml:space="preserve"> specifikācija un piegādes apjoms noteikt</w:t>
      </w:r>
      <w:r w:rsidR="00174244">
        <w:rPr>
          <w:rFonts w:eastAsia="Calibri" w:cs="Times New Roman"/>
          <w:sz w:val="22"/>
        </w:rPr>
        <w:t>s</w:t>
      </w:r>
      <w:r w:rsidRPr="00DB42A5">
        <w:rPr>
          <w:rFonts w:eastAsia="Calibri" w:cs="Times New Roman"/>
          <w:sz w:val="22"/>
        </w:rPr>
        <w:t xml:space="preserve"> šī Līguma </w:t>
      </w:r>
      <w:r w:rsidR="009C2B78" w:rsidRPr="00DB42A5">
        <w:rPr>
          <w:rFonts w:eastAsia="Calibri" w:cs="Times New Roman"/>
          <w:sz w:val="22"/>
        </w:rPr>
        <w:t>1.</w:t>
      </w:r>
      <w:r w:rsidR="00174244">
        <w:rPr>
          <w:rFonts w:eastAsia="Calibri" w:cs="Times New Roman"/>
          <w:sz w:val="22"/>
        </w:rPr>
        <w:t>p</w:t>
      </w:r>
      <w:r w:rsidR="009C2B78" w:rsidRPr="00DB42A5">
        <w:rPr>
          <w:rFonts w:eastAsia="Calibri" w:cs="Times New Roman"/>
          <w:sz w:val="22"/>
        </w:rPr>
        <w:t>ielikum</w:t>
      </w:r>
      <w:r w:rsidR="001542EB" w:rsidRPr="00DB42A5">
        <w:rPr>
          <w:rFonts w:eastAsia="Calibri" w:cs="Times New Roman"/>
          <w:sz w:val="22"/>
        </w:rPr>
        <w:t>ā</w:t>
      </w:r>
      <w:r w:rsidR="009C2B78" w:rsidRPr="00DB42A5">
        <w:rPr>
          <w:rFonts w:eastAsia="Calibri" w:cs="Times New Roman"/>
          <w:sz w:val="22"/>
        </w:rPr>
        <w:t>.</w:t>
      </w:r>
    </w:p>
    <w:p w14:paraId="151D9891" w14:textId="77777777" w:rsidR="00174244" w:rsidRPr="00DB42A5" w:rsidRDefault="00174244" w:rsidP="00174244">
      <w:pPr>
        <w:tabs>
          <w:tab w:val="left" w:pos="284"/>
          <w:tab w:val="left" w:pos="426"/>
          <w:tab w:val="left" w:pos="1260"/>
        </w:tabs>
        <w:overflowPunct w:val="0"/>
        <w:autoSpaceDE w:val="0"/>
        <w:autoSpaceDN w:val="0"/>
        <w:adjustRightInd w:val="0"/>
        <w:ind w:left="792"/>
        <w:contextualSpacing/>
        <w:jc w:val="both"/>
        <w:rPr>
          <w:rFonts w:eastAsia="Calibri" w:cs="Times New Roman"/>
          <w:sz w:val="22"/>
        </w:rPr>
      </w:pPr>
    </w:p>
    <w:p w14:paraId="56323B99" w14:textId="3DE6912E" w:rsidR="00987F01" w:rsidRPr="00DB42A5"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DB42A5">
        <w:rPr>
          <w:rFonts w:eastAsia="Calibri" w:cs="Times New Roman"/>
          <w:b/>
          <w:caps/>
          <w:sz w:val="22"/>
        </w:rPr>
        <w:t>Piegādes noteikumi un termiņ</w:t>
      </w:r>
      <w:r w:rsidR="001F23D8" w:rsidRPr="00DB42A5">
        <w:rPr>
          <w:rFonts w:eastAsia="Calibri" w:cs="Times New Roman"/>
          <w:b/>
          <w:caps/>
          <w:sz w:val="22"/>
        </w:rPr>
        <w:t>I</w:t>
      </w:r>
    </w:p>
    <w:p w14:paraId="1542C4BD" w14:textId="53CDFEBC" w:rsidR="00745A07" w:rsidRPr="00174244" w:rsidRDefault="00987F01" w:rsidP="00174244">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t xml:space="preserve">Piegādātājam </w:t>
      </w:r>
      <w:r w:rsidR="00174244">
        <w:rPr>
          <w:rFonts w:eastAsia="Calibri" w:cs="Times New Roman"/>
          <w:sz w:val="22"/>
        </w:rPr>
        <w:t>P</w:t>
      </w:r>
      <w:r w:rsidRPr="00DB42A5">
        <w:rPr>
          <w:rFonts w:eastAsia="Calibri" w:cs="Times New Roman"/>
          <w:sz w:val="22"/>
        </w:rPr>
        <w:t>re</w:t>
      </w:r>
      <w:r w:rsidR="00174244">
        <w:rPr>
          <w:rFonts w:eastAsia="Calibri" w:cs="Times New Roman"/>
          <w:sz w:val="22"/>
        </w:rPr>
        <w:t>ces</w:t>
      </w:r>
      <w:r w:rsidRPr="00DB42A5">
        <w:rPr>
          <w:rFonts w:eastAsia="Calibri" w:cs="Times New Roman"/>
          <w:sz w:val="22"/>
        </w:rPr>
        <w:t xml:space="preserve"> piegāde jāveic</w:t>
      </w:r>
      <w:r w:rsidR="00DC4572">
        <w:rPr>
          <w:rFonts w:eastAsia="Calibri" w:cs="Times New Roman"/>
          <w:sz w:val="22"/>
        </w:rPr>
        <w:t xml:space="preserve"> 4 </w:t>
      </w:r>
      <w:r w:rsidR="00745A07" w:rsidRPr="00174244">
        <w:rPr>
          <w:rFonts w:eastAsia="Calibri" w:cs="Times New Roman"/>
          <w:sz w:val="22"/>
        </w:rPr>
        <w:t>(</w:t>
      </w:r>
      <w:r w:rsidR="00DC4572">
        <w:rPr>
          <w:rFonts w:eastAsia="Calibri" w:cs="Times New Roman"/>
          <w:sz w:val="22"/>
        </w:rPr>
        <w:t>četru</w:t>
      </w:r>
      <w:r w:rsidR="00745A07" w:rsidRPr="00174244">
        <w:rPr>
          <w:rFonts w:eastAsia="Calibri" w:cs="Times New Roman"/>
          <w:sz w:val="22"/>
        </w:rPr>
        <w:t xml:space="preserve">) nedēļu laikā no </w:t>
      </w:r>
      <w:r w:rsidR="00174244">
        <w:rPr>
          <w:rFonts w:eastAsia="Calibri" w:cs="Times New Roman"/>
          <w:sz w:val="22"/>
        </w:rPr>
        <w:t>L</w:t>
      </w:r>
      <w:r w:rsidR="00745A07" w:rsidRPr="00174244">
        <w:rPr>
          <w:rFonts w:eastAsia="Calibri" w:cs="Times New Roman"/>
          <w:sz w:val="22"/>
        </w:rPr>
        <w:t>īguma parakstīšanas</w:t>
      </w:r>
      <w:r w:rsidR="00174244">
        <w:rPr>
          <w:rFonts w:eastAsia="Calibri" w:cs="Times New Roman"/>
          <w:sz w:val="22"/>
        </w:rPr>
        <w:t>.</w:t>
      </w:r>
    </w:p>
    <w:p w14:paraId="1D597A4B" w14:textId="378800CF" w:rsidR="00987F01" w:rsidRPr="00DB42A5" w:rsidRDefault="006B0E85"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t>Piegādātājs</w:t>
      </w:r>
      <w:r w:rsidR="00987F01" w:rsidRPr="00DB42A5">
        <w:rPr>
          <w:rFonts w:eastAsia="Calibri" w:cs="Times New Roman"/>
          <w:sz w:val="22"/>
        </w:rPr>
        <w:t xml:space="preserve"> </w:t>
      </w:r>
      <w:r w:rsidR="00B0042A" w:rsidRPr="00DB42A5">
        <w:rPr>
          <w:rFonts w:eastAsia="Calibri" w:cs="Times New Roman"/>
          <w:sz w:val="22"/>
        </w:rPr>
        <w:t xml:space="preserve">uzņemas </w:t>
      </w:r>
      <w:r w:rsidR="00987F01" w:rsidRPr="00DB42A5">
        <w:rPr>
          <w:rFonts w:eastAsia="Calibri" w:cs="Times New Roman"/>
          <w:sz w:val="22"/>
        </w:rPr>
        <w:t>visu atbildību par Pre</w:t>
      </w:r>
      <w:r w:rsidR="00174244">
        <w:rPr>
          <w:rFonts w:eastAsia="Calibri" w:cs="Times New Roman"/>
          <w:sz w:val="22"/>
        </w:rPr>
        <w:t>ces</w:t>
      </w:r>
      <w:r w:rsidR="00987F01" w:rsidRPr="00DB42A5">
        <w:rPr>
          <w:rFonts w:eastAsia="Calibri" w:cs="Times New Roman"/>
          <w:sz w:val="22"/>
        </w:rPr>
        <w:t xml:space="preserve"> nejaušu bojāeju vai bojājumiem līdz to nodošanas – pieņemšanas akta abpusējas parakstīšanas brīdim. </w:t>
      </w:r>
    </w:p>
    <w:p w14:paraId="22A8E52D" w14:textId="7D8E2DFD" w:rsidR="006B0E85" w:rsidRPr="00DB42A5" w:rsidRDefault="006B0E85"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t xml:space="preserve">Piegādātājs nodod </w:t>
      </w:r>
      <w:r w:rsidR="00174244">
        <w:rPr>
          <w:rFonts w:eastAsia="Calibri" w:cs="Times New Roman"/>
          <w:sz w:val="22"/>
        </w:rPr>
        <w:t>P</w:t>
      </w:r>
      <w:r w:rsidRPr="00DB42A5">
        <w:rPr>
          <w:rFonts w:eastAsia="Calibri" w:cs="Times New Roman"/>
          <w:sz w:val="22"/>
        </w:rPr>
        <w:t>rec</w:t>
      </w:r>
      <w:r w:rsidR="00174244">
        <w:rPr>
          <w:rFonts w:eastAsia="Calibri" w:cs="Times New Roman"/>
          <w:sz w:val="22"/>
        </w:rPr>
        <w:t>i</w:t>
      </w:r>
      <w:r w:rsidRPr="00DB42A5">
        <w:rPr>
          <w:rFonts w:eastAsia="Calibri" w:cs="Times New Roman"/>
          <w:sz w:val="22"/>
        </w:rPr>
        <w:t xml:space="preserve"> kopā ar to tehnisko dokumentāciju, </w:t>
      </w:r>
      <w:r w:rsidR="00174244">
        <w:rPr>
          <w:rFonts w:eastAsia="Calibri" w:cs="Times New Roman"/>
          <w:sz w:val="22"/>
        </w:rPr>
        <w:t>P</w:t>
      </w:r>
      <w:r w:rsidRPr="00DB42A5">
        <w:rPr>
          <w:rFonts w:eastAsia="Calibri" w:cs="Times New Roman"/>
          <w:sz w:val="22"/>
        </w:rPr>
        <w:t>re</w:t>
      </w:r>
      <w:r w:rsidR="00174244">
        <w:rPr>
          <w:rFonts w:eastAsia="Calibri" w:cs="Times New Roman"/>
          <w:sz w:val="22"/>
        </w:rPr>
        <w:t>ces</w:t>
      </w:r>
      <w:r w:rsidRPr="00DB42A5">
        <w:rPr>
          <w:rFonts w:eastAsia="Calibri" w:cs="Times New Roman"/>
          <w:sz w:val="22"/>
        </w:rPr>
        <w:t xml:space="preserve"> pavadzīm</w:t>
      </w:r>
      <w:r w:rsidR="00174244">
        <w:rPr>
          <w:rFonts w:eastAsia="Calibri" w:cs="Times New Roman"/>
          <w:sz w:val="22"/>
        </w:rPr>
        <w:t>i</w:t>
      </w:r>
      <w:r w:rsidR="00745A07" w:rsidRPr="00DB42A5">
        <w:rPr>
          <w:rFonts w:eastAsia="Calibri" w:cs="Times New Roman"/>
          <w:sz w:val="22"/>
        </w:rPr>
        <w:t xml:space="preserve"> </w:t>
      </w:r>
      <w:r w:rsidRPr="00DB42A5">
        <w:rPr>
          <w:rFonts w:eastAsia="Calibri" w:cs="Times New Roman"/>
          <w:sz w:val="22"/>
        </w:rPr>
        <w:t>-</w:t>
      </w:r>
      <w:r w:rsidR="00745A07" w:rsidRPr="00DB42A5">
        <w:rPr>
          <w:rFonts w:eastAsia="Calibri" w:cs="Times New Roman"/>
          <w:sz w:val="22"/>
        </w:rPr>
        <w:t xml:space="preserve"> </w:t>
      </w:r>
      <w:r w:rsidRPr="00DB42A5">
        <w:rPr>
          <w:rFonts w:eastAsia="Calibri" w:cs="Times New Roman"/>
          <w:sz w:val="22"/>
        </w:rPr>
        <w:t>rēķin</w:t>
      </w:r>
      <w:r w:rsidR="00174244">
        <w:rPr>
          <w:rFonts w:eastAsia="Calibri" w:cs="Times New Roman"/>
          <w:sz w:val="22"/>
        </w:rPr>
        <w:t>u</w:t>
      </w:r>
      <w:r w:rsidRPr="00DB42A5">
        <w:rPr>
          <w:rFonts w:eastAsia="Calibri" w:cs="Times New Roman"/>
          <w:sz w:val="22"/>
        </w:rPr>
        <w:t>, pieņemšanas - nodošanas akt</w:t>
      </w:r>
      <w:r w:rsidR="00174244">
        <w:rPr>
          <w:rFonts w:eastAsia="Calibri" w:cs="Times New Roman"/>
          <w:sz w:val="22"/>
        </w:rPr>
        <w:t>u</w:t>
      </w:r>
      <w:r w:rsidRPr="00DB42A5">
        <w:rPr>
          <w:rFonts w:eastAsia="Calibri" w:cs="Times New Roman"/>
          <w:sz w:val="22"/>
        </w:rPr>
        <w:t>, pre</w:t>
      </w:r>
      <w:r w:rsidR="00174244">
        <w:rPr>
          <w:rFonts w:eastAsia="Calibri" w:cs="Times New Roman"/>
          <w:sz w:val="22"/>
        </w:rPr>
        <w:t xml:space="preserve">ces </w:t>
      </w:r>
      <w:r w:rsidRPr="00DB42A5">
        <w:rPr>
          <w:rFonts w:eastAsia="Calibri" w:cs="Times New Roman"/>
          <w:sz w:val="22"/>
        </w:rPr>
        <w:t>izcelsmes un garantijas sertifikāt</w:t>
      </w:r>
      <w:r w:rsidR="00174244">
        <w:rPr>
          <w:rFonts w:eastAsia="Calibri" w:cs="Times New Roman"/>
          <w:sz w:val="22"/>
        </w:rPr>
        <w:t>u</w:t>
      </w:r>
      <w:r w:rsidRPr="00DB42A5">
        <w:rPr>
          <w:rFonts w:eastAsia="Calibri" w:cs="Times New Roman"/>
          <w:sz w:val="22"/>
        </w:rPr>
        <w:t>. Ja prece tiek piegādāta, izmantojot preču pavadzīmi rēķinu, tad papildus pieņemšanas – nodošanas akts netiek sagatavots.</w:t>
      </w:r>
    </w:p>
    <w:p w14:paraId="2265B284" w14:textId="3298F78F" w:rsidR="00987F01" w:rsidRPr="00DB42A5"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t xml:space="preserve">Ja piegādātā Prece neatbilst Līguma noteikumiem, Pasūtītājs var atteikties parakstīt nodošanas – pieņemšanas aktu līdz brīdim, kamēr visi trūkumi ir novērsti. Ja trūkumu novēršanai noteiktais laiks pārsniedz Līguma 2.1.punktā noteikto </w:t>
      </w:r>
      <w:r w:rsidR="00174244">
        <w:rPr>
          <w:rFonts w:eastAsia="Calibri" w:cs="Times New Roman"/>
          <w:sz w:val="22"/>
        </w:rPr>
        <w:t>L</w:t>
      </w:r>
      <w:r w:rsidRPr="00DB42A5">
        <w:rPr>
          <w:rFonts w:eastAsia="Calibri" w:cs="Times New Roman"/>
          <w:sz w:val="22"/>
        </w:rPr>
        <w:t xml:space="preserve">īguma izpildes termiņu, par to tiek aprēķināts līgumsods atbilstoši Līguma nosacījumiem. </w:t>
      </w:r>
    </w:p>
    <w:p w14:paraId="327E419A" w14:textId="77777777" w:rsidR="00987F01"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t>Pasūtītājam ir tiesības Preci pārbaudīt un par trūkumiem paziņot 5 (piecu) darba dienu laikā pēc nodošanas – pieņemšanas akta parakstīšanas.</w:t>
      </w:r>
    </w:p>
    <w:p w14:paraId="7B0BBA2D" w14:textId="77777777" w:rsidR="00174244" w:rsidRPr="00DB42A5" w:rsidRDefault="00174244" w:rsidP="00174244">
      <w:pPr>
        <w:tabs>
          <w:tab w:val="left" w:pos="284"/>
          <w:tab w:val="left" w:pos="426"/>
          <w:tab w:val="left" w:pos="1260"/>
        </w:tabs>
        <w:overflowPunct w:val="0"/>
        <w:autoSpaceDE w:val="0"/>
        <w:autoSpaceDN w:val="0"/>
        <w:adjustRightInd w:val="0"/>
        <w:ind w:left="792"/>
        <w:contextualSpacing/>
        <w:jc w:val="both"/>
        <w:rPr>
          <w:rFonts w:eastAsia="Calibri" w:cs="Times New Roman"/>
          <w:sz w:val="22"/>
        </w:rPr>
      </w:pPr>
    </w:p>
    <w:p w14:paraId="0B5C7240" w14:textId="77777777" w:rsidR="00987F01" w:rsidRPr="00DB42A5"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DB42A5">
        <w:rPr>
          <w:rFonts w:eastAsia="Calibri" w:cs="Times New Roman"/>
          <w:b/>
          <w:caps/>
          <w:sz w:val="22"/>
        </w:rPr>
        <w:t>Maksājumu un norēķinu kārtība.</w:t>
      </w:r>
    </w:p>
    <w:p w14:paraId="7497A8A9" w14:textId="6AC2CCCC"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Kopējā līgumcena par pilnīgu, savlaicīgu un kvalitatīvu Pre</w:t>
      </w:r>
      <w:r w:rsidR="00174244">
        <w:rPr>
          <w:rFonts w:eastAsia="Calibri" w:cs="Times New Roman"/>
          <w:sz w:val="22"/>
        </w:rPr>
        <w:t>ces</w:t>
      </w:r>
      <w:r w:rsidRPr="0045643A">
        <w:rPr>
          <w:rFonts w:eastAsia="Calibri" w:cs="Times New Roman"/>
          <w:sz w:val="22"/>
        </w:rPr>
        <w:t xml:space="preserve"> piegādi ir EUR … (summa vārdiem), Pievienotās vērtības nodoklis tiek </w:t>
      </w:r>
      <w:r w:rsidR="009408BC" w:rsidRPr="0045643A">
        <w:rPr>
          <w:rFonts w:eastAsia="Calibri" w:cs="Times New Roman"/>
          <w:sz w:val="22"/>
        </w:rPr>
        <w:t xml:space="preserve">aprēķināts un </w:t>
      </w:r>
      <w:r w:rsidRPr="0045643A">
        <w:rPr>
          <w:rFonts w:eastAsia="Calibri" w:cs="Times New Roman"/>
          <w:sz w:val="22"/>
        </w:rPr>
        <w:t>maksāts normatīvajos aktos noteiktajā apmērā un kārtībā.</w:t>
      </w:r>
    </w:p>
    <w:p w14:paraId="792E4A0F" w14:textId="5BD97BC3"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Pasūtītājs veic Piegādātājam samaksu 20 (divdesmit) dienu laikā pēc </w:t>
      </w:r>
      <w:r w:rsidR="00B0042A" w:rsidRPr="0045643A">
        <w:rPr>
          <w:rFonts w:eastAsia="Calibri" w:cs="Times New Roman"/>
          <w:sz w:val="22"/>
        </w:rPr>
        <w:t>Pre</w:t>
      </w:r>
      <w:r w:rsidR="00174244">
        <w:rPr>
          <w:rFonts w:eastAsia="Calibri" w:cs="Times New Roman"/>
          <w:sz w:val="22"/>
        </w:rPr>
        <w:t>ces</w:t>
      </w:r>
      <w:r w:rsidR="00B0042A" w:rsidRPr="0045643A">
        <w:rPr>
          <w:rFonts w:eastAsia="Calibri" w:cs="Times New Roman"/>
          <w:sz w:val="22"/>
        </w:rPr>
        <w:t xml:space="preserve"> </w:t>
      </w:r>
      <w:r w:rsidRPr="0045643A">
        <w:rPr>
          <w:rFonts w:eastAsia="Calibri" w:cs="Times New Roman"/>
          <w:sz w:val="22"/>
        </w:rPr>
        <w:t xml:space="preserve">nodošanas – pieņemšanas akta parakstīšanas un pareizi noformēta rēķina saņemšanas. </w:t>
      </w:r>
    </w:p>
    <w:p w14:paraId="7FDC2C96" w14:textId="33D0C94F"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Piegādātāja tehniskajā un finanšu piedāvājumā norādītajās cenās </w:t>
      </w:r>
      <w:r w:rsidRPr="00226BB3">
        <w:rPr>
          <w:rFonts w:eastAsia="Calibri" w:cs="Times New Roman"/>
          <w:sz w:val="22"/>
        </w:rPr>
        <w:t>ir iekļauta Pre</w:t>
      </w:r>
      <w:r w:rsidR="00174244">
        <w:rPr>
          <w:rFonts w:eastAsia="Calibri" w:cs="Times New Roman"/>
          <w:sz w:val="22"/>
        </w:rPr>
        <w:t>ces</w:t>
      </w:r>
      <w:r w:rsidRPr="00226BB3">
        <w:rPr>
          <w:rFonts w:eastAsia="Calibri" w:cs="Times New Roman"/>
          <w:sz w:val="22"/>
        </w:rPr>
        <w:t xml:space="preserve"> vērtība, iepakojuma un piegādes (transporta) izmaksas, visi valsts un pašvaldības noteiktie nodokļi</w:t>
      </w:r>
      <w:r w:rsidR="00C55AC4" w:rsidRPr="00226BB3">
        <w:rPr>
          <w:rFonts w:eastAsia="Calibri" w:cs="Times New Roman"/>
          <w:sz w:val="22"/>
        </w:rPr>
        <w:t xml:space="preserve"> </w:t>
      </w:r>
      <w:r w:rsidR="00C55AC4" w:rsidRPr="0045643A">
        <w:rPr>
          <w:rFonts w:eastAsia="Calibri" w:cs="Times New Roman"/>
          <w:sz w:val="22"/>
        </w:rPr>
        <w:t>(izņemot pievienotās vērtības nodokli)</w:t>
      </w:r>
      <w:r w:rsidRPr="00226BB3">
        <w:rPr>
          <w:rFonts w:eastAsia="Calibri" w:cs="Times New Roman"/>
          <w:sz w:val="22"/>
        </w:rPr>
        <w:t>, nodevas un citas izmaksas, kas saistītas ar Pre</w:t>
      </w:r>
      <w:r w:rsidR="00174244">
        <w:rPr>
          <w:rFonts w:eastAsia="Calibri" w:cs="Times New Roman"/>
          <w:sz w:val="22"/>
        </w:rPr>
        <w:t>ces</w:t>
      </w:r>
      <w:r w:rsidRPr="00226BB3">
        <w:rPr>
          <w:rFonts w:eastAsia="Calibri" w:cs="Times New Roman"/>
          <w:sz w:val="22"/>
        </w:rPr>
        <w:t xml:space="preserve"> un to piegādi, kā arī garantijas noteikumu izpildi </w:t>
      </w:r>
      <w:r w:rsidR="00B0042A" w:rsidRPr="00226BB3">
        <w:rPr>
          <w:rFonts w:eastAsia="Calibri" w:cs="Times New Roman"/>
          <w:sz w:val="22"/>
        </w:rPr>
        <w:t xml:space="preserve">un tehniskās apkopes veikšanu </w:t>
      </w:r>
      <w:r w:rsidRPr="00226BB3">
        <w:rPr>
          <w:rFonts w:eastAsia="Calibri" w:cs="Times New Roman"/>
          <w:sz w:val="22"/>
        </w:rPr>
        <w:t>atbilstoši Līgumam.</w:t>
      </w:r>
    </w:p>
    <w:p w14:paraId="3CA78289" w14:textId="60D2FA5C"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Pasūtītājs veic samaksu par pilnīgu, savlaicīgu un kvalitatīvu Pre</w:t>
      </w:r>
      <w:r w:rsidR="00174244">
        <w:rPr>
          <w:rFonts w:eastAsia="Calibri" w:cs="Times New Roman"/>
          <w:sz w:val="22"/>
        </w:rPr>
        <w:t>ces</w:t>
      </w:r>
      <w:r w:rsidRPr="0045643A">
        <w:rPr>
          <w:rFonts w:eastAsia="Calibri" w:cs="Times New Roman"/>
          <w:sz w:val="22"/>
        </w:rPr>
        <w:t xml:space="preserve"> piegādi.</w:t>
      </w:r>
    </w:p>
    <w:p w14:paraId="014787FB"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Maksājumi tiek veikti ar pārskaitījumu, veicot pārskaitījumu uz Piegādātāja norādīto kontu kredītiestādē.</w:t>
      </w:r>
    </w:p>
    <w:p w14:paraId="7E438701" w14:textId="416FE3E3" w:rsidR="00C503FD"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Par maksājuma dienu uzskatāma diena, kad Pasūtītājs ir </w:t>
      </w:r>
      <w:r w:rsidR="00977958" w:rsidRPr="0045643A">
        <w:rPr>
          <w:rFonts w:eastAsia="Calibri" w:cs="Times New Roman"/>
          <w:sz w:val="22"/>
        </w:rPr>
        <w:t xml:space="preserve">devis uzdevumu bankai veikt </w:t>
      </w:r>
      <w:r w:rsidRPr="0045643A">
        <w:rPr>
          <w:rFonts w:eastAsia="Calibri" w:cs="Times New Roman"/>
          <w:sz w:val="22"/>
        </w:rPr>
        <w:t>pārskaitījumu uz Piegādātāja rēķinā norādīto norēķinu kontu kredītiestādē.</w:t>
      </w:r>
    </w:p>
    <w:p w14:paraId="7C865500" w14:textId="77777777" w:rsidR="004E7D8E" w:rsidRPr="0045643A" w:rsidRDefault="004E7D8E" w:rsidP="004E7D8E">
      <w:pPr>
        <w:tabs>
          <w:tab w:val="left" w:pos="284"/>
          <w:tab w:val="left" w:pos="426"/>
          <w:tab w:val="left" w:pos="1260"/>
        </w:tabs>
        <w:overflowPunct w:val="0"/>
        <w:autoSpaceDE w:val="0"/>
        <w:autoSpaceDN w:val="0"/>
        <w:adjustRightInd w:val="0"/>
        <w:contextualSpacing/>
        <w:jc w:val="both"/>
        <w:rPr>
          <w:rFonts w:eastAsia="Calibri" w:cs="Times New Roman"/>
          <w:sz w:val="22"/>
        </w:rPr>
      </w:pPr>
    </w:p>
    <w:p w14:paraId="32518443" w14:textId="77777777" w:rsidR="00987F01" w:rsidRPr="00845FBA" w:rsidRDefault="00987F01" w:rsidP="00845FBA">
      <w:pPr>
        <w:pStyle w:val="Sarakstarindkopa"/>
        <w:tabs>
          <w:tab w:val="left" w:pos="284"/>
          <w:tab w:val="left" w:pos="1260"/>
          <w:tab w:val="left" w:pos="1843"/>
        </w:tabs>
        <w:overflowPunct w:val="0"/>
        <w:autoSpaceDE w:val="0"/>
        <w:autoSpaceDN w:val="0"/>
        <w:adjustRightInd w:val="0"/>
        <w:ind w:left="360"/>
        <w:rPr>
          <w:rFonts w:eastAsia="Calibri" w:cs="Times New Roman"/>
          <w:b/>
          <w:caps/>
          <w:sz w:val="22"/>
        </w:rPr>
      </w:pPr>
    </w:p>
    <w:p w14:paraId="7F9F1C05" w14:textId="77777777" w:rsidR="00987F01" w:rsidRPr="00845FBA"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845FBA">
        <w:rPr>
          <w:rFonts w:eastAsia="Calibri" w:cs="Times New Roman"/>
          <w:b/>
          <w:caps/>
          <w:sz w:val="22"/>
        </w:rPr>
        <w:lastRenderedPageBreak/>
        <w:t>Garantija</w:t>
      </w:r>
    </w:p>
    <w:p w14:paraId="1602EE92" w14:textId="6D5BA439" w:rsidR="00987F01" w:rsidRPr="0045643A" w:rsidRDefault="00095240"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Piegādātājs</w:t>
      </w:r>
      <w:r w:rsidR="00987F01" w:rsidRPr="0045643A">
        <w:rPr>
          <w:rFonts w:eastAsia="Calibri" w:cs="Times New Roman"/>
          <w:sz w:val="22"/>
        </w:rPr>
        <w:t xml:space="preserve"> piegādā Preci, kā arī par saviem līdzekļiem veic Precei garantijas apkalpošanu Preces garantijas laikā.</w:t>
      </w:r>
    </w:p>
    <w:p w14:paraId="0987092B" w14:textId="20C5AF42"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Garantija Precēm individuāli ir noteikta Līguma </w:t>
      </w:r>
      <w:r w:rsidR="00174244">
        <w:rPr>
          <w:rFonts w:eastAsia="Calibri" w:cs="Times New Roman"/>
          <w:sz w:val="22"/>
        </w:rPr>
        <w:t>1. p</w:t>
      </w:r>
      <w:r w:rsidRPr="0045643A">
        <w:rPr>
          <w:rFonts w:eastAsia="Calibri" w:cs="Times New Roman"/>
          <w:sz w:val="22"/>
        </w:rPr>
        <w:t>ielikumā, kas atbilst Piegādātāja piedāvājumā iepirkumam norādītajam termiņam, kas sākas pēc nodošanas – pieņemšanas akta parakstīšanas.</w:t>
      </w:r>
    </w:p>
    <w:p w14:paraId="1C777DF5" w14:textId="5AE12EB9" w:rsidR="00987F01" w:rsidRPr="0045643A" w:rsidRDefault="00095240"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Piegādātājs</w:t>
      </w:r>
      <w:r w:rsidR="00987F01" w:rsidRPr="0045643A">
        <w:rPr>
          <w:rFonts w:eastAsia="Calibri" w:cs="Times New Roman"/>
          <w:sz w:val="22"/>
        </w:rPr>
        <w:t xml:space="preserve"> garantē, ka šajā termiņā Prece atbilst </w:t>
      </w:r>
      <w:r w:rsidR="00987F01" w:rsidRPr="00226BB3">
        <w:rPr>
          <w:rFonts w:eastAsia="Calibri" w:cs="Times New Roman"/>
          <w:sz w:val="22"/>
        </w:rPr>
        <w:t xml:space="preserve">standartiem, normatīvajos aktos noteiktajām un vispārpieņemtajām prasībām attiecībā uz Preces </w:t>
      </w:r>
      <w:r w:rsidR="00987F01" w:rsidRPr="0045643A">
        <w:rPr>
          <w:rFonts w:eastAsia="Calibri" w:cs="Times New Roman"/>
          <w:sz w:val="22"/>
        </w:rPr>
        <w:t>kvalitāti, saglabā drošumu un pilnīgas lietošanas īpašības</w:t>
      </w:r>
      <w:r w:rsidR="00B0042A" w:rsidRPr="0045643A">
        <w:rPr>
          <w:rFonts w:eastAsia="Calibri" w:cs="Times New Roman"/>
          <w:sz w:val="22"/>
        </w:rPr>
        <w:t>.</w:t>
      </w:r>
    </w:p>
    <w:p w14:paraId="619DD394" w14:textId="45BFDC90" w:rsidR="00095240" w:rsidRPr="0045643A" w:rsidRDefault="00095240"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Piegādātājs garantē un nodrošina:</w:t>
      </w:r>
    </w:p>
    <w:p w14:paraId="07A74011" w14:textId="524C45BE" w:rsidR="00095240" w:rsidRPr="0045643A" w:rsidRDefault="00095240"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ka piegādātā Prece ir jauna, nelietota un tajā nav iebūvētas lietotas un atjaunotas komponentes</w:t>
      </w:r>
      <w:r w:rsidR="00174244">
        <w:rPr>
          <w:rFonts w:eastAsia="Calibri" w:cs="Times New Roman"/>
          <w:sz w:val="22"/>
        </w:rPr>
        <w:t>.</w:t>
      </w:r>
    </w:p>
    <w:p w14:paraId="4433F878" w14:textId="7A925A1F" w:rsidR="00095240" w:rsidRPr="0045643A" w:rsidRDefault="00095240"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Prece</w:t>
      </w:r>
      <w:r w:rsidR="00174244">
        <w:rPr>
          <w:rFonts w:eastAsia="Calibri" w:cs="Times New Roman"/>
          <w:sz w:val="22"/>
        </w:rPr>
        <w:t>s</w:t>
      </w:r>
      <w:r w:rsidRPr="0045643A">
        <w:rPr>
          <w:rFonts w:eastAsia="Calibri" w:cs="Times New Roman"/>
          <w:sz w:val="22"/>
        </w:rPr>
        <w:t xml:space="preserve"> atbilstību (kvalitātes un citu rādītāju) tās izgatavotāja tehniskajai dokumentācijai, Latvijas Republikā noteiktajiem standartiem, šī Līguma noteikumiem un pielikumiem, kvalitātes sertifikātam un/vai atbilstības sertifikātam un Latvijas Republikas tiesību normatīvajiem aktiem</w:t>
      </w:r>
      <w:r w:rsidR="00174244">
        <w:rPr>
          <w:rFonts w:eastAsia="Calibri" w:cs="Times New Roman"/>
          <w:sz w:val="22"/>
        </w:rPr>
        <w:t>.</w:t>
      </w:r>
    </w:p>
    <w:p w14:paraId="2F27D07C"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Garantijas laikā Piegādātājs  ir atbildīgs par katru Preces defektu, ja vien tas nav radies Preces nepareizas ekspluatācijas dēļ.</w:t>
      </w:r>
    </w:p>
    <w:p w14:paraId="2575EC88" w14:textId="61A01260"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Par konstatētajiem defektiem Līdzēji sastāda aktu un vienojas par defektu novēršanu, nosakot termiņu, kas nav ilgāks par </w:t>
      </w:r>
      <w:r w:rsidR="00977958" w:rsidRPr="0045643A">
        <w:rPr>
          <w:rFonts w:eastAsia="Calibri" w:cs="Times New Roman"/>
          <w:sz w:val="22"/>
        </w:rPr>
        <w:t>1</w:t>
      </w:r>
      <w:r w:rsidRPr="0045643A">
        <w:rPr>
          <w:rFonts w:eastAsia="Calibri" w:cs="Times New Roman"/>
          <w:sz w:val="22"/>
        </w:rPr>
        <w:t xml:space="preserve"> (</w:t>
      </w:r>
      <w:r w:rsidR="00977958" w:rsidRPr="0045643A">
        <w:rPr>
          <w:rFonts w:eastAsia="Calibri" w:cs="Times New Roman"/>
          <w:sz w:val="22"/>
        </w:rPr>
        <w:t>vienu</w:t>
      </w:r>
      <w:r w:rsidRPr="0045643A">
        <w:rPr>
          <w:rFonts w:eastAsia="Calibri" w:cs="Times New Roman"/>
          <w:sz w:val="22"/>
        </w:rPr>
        <w:t>) nedēļ</w:t>
      </w:r>
      <w:r w:rsidR="00977958" w:rsidRPr="0045643A">
        <w:rPr>
          <w:rFonts w:eastAsia="Calibri" w:cs="Times New Roman"/>
          <w:sz w:val="22"/>
        </w:rPr>
        <w:t>u</w:t>
      </w:r>
      <w:r w:rsidRPr="0045643A">
        <w:rPr>
          <w:rFonts w:eastAsia="Calibri" w:cs="Times New Roman"/>
          <w:sz w:val="22"/>
        </w:rPr>
        <w:t xml:space="preserve">. </w:t>
      </w:r>
    </w:p>
    <w:p w14:paraId="37FFDBD3"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Piegādātājam, aizvietojot bojāto vienību ar funkcionāli līdzīgu, iespējams vienoties ar Pasūtītāju par ilgāku garantijas bojājumu novēršanas laiku.</w:t>
      </w:r>
    </w:p>
    <w:p w14:paraId="6DA0ECE4" w14:textId="168F6CEC"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Garantijas laikā nepieciešamos remontdarbu un  transportēšanas izdevumus sedz </w:t>
      </w:r>
      <w:r w:rsidR="00095240" w:rsidRPr="0045643A">
        <w:rPr>
          <w:rFonts w:eastAsia="Calibri" w:cs="Times New Roman"/>
          <w:sz w:val="22"/>
        </w:rPr>
        <w:t>Piegādātājs</w:t>
      </w:r>
      <w:r w:rsidRPr="0045643A">
        <w:rPr>
          <w:rFonts w:eastAsia="Calibri" w:cs="Times New Roman"/>
          <w:sz w:val="22"/>
        </w:rPr>
        <w:t xml:space="preserve">. </w:t>
      </w:r>
    </w:p>
    <w:p w14:paraId="51ACCC5B" w14:textId="7E30D425"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226BB3">
        <w:rPr>
          <w:rFonts w:eastAsia="Calibri" w:cs="Times New Roman"/>
          <w:sz w:val="22"/>
        </w:rPr>
        <w:t>Ja Prece</w:t>
      </w:r>
      <w:r w:rsidR="00174244">
        <w:rPr>
          <w:rFonts w:eastAsia="Calibri" w:cs="Times New Roman"/>
          <w:sz w:val="22"/>
        </w:rPr>
        <w:t>s</w:t>
      </w:r>
      <w:r w:rsidRPr="00226BB3">
        <w:rPr>
          <w:rFonts w:eastAsia="Calibri" w:cs="Times New Roman"/>
          <w:sz w:val="22"/>
        </w:rPr>
        <w:t xml:space="preserve"> darbaspēju nav iespējams atjaunot, par ko attiecīgi tiek sastādīts akts par Preces darbaspēju neatjaunojamību, </w:t>
      </w:r>
      <w:r w:rsidR="00095240" w:rsidRPr="00226BB3">
        <w:rPr>
          <w:rFonts w:eastAsia="Calibri" w:cs="Times New Roman"/>
          <w:sz w:val="22"/>
        </w:rPr>
        <w:t>Piegādātājs</w:t>
      </w:r>
      <w:r w:rsidRPr="00226BB3">
        <w:rPr>
          <w:rFonts w:eastAsia="Calibri" w:cs="Times New Roman"/>
          <w:sz w:val="22"/>
        </w:rPr>
        <w:t xml:space="preserve"> uz sava rēķina apmaina konstatēto nekvalitatīvo Preci pret jaunu un kvalitatīvu un </w:t>
      </w:r>
      <w:r w:rsidRPr="0045643A">
        <w:rPr>
          <w:rFonts w:eastAsia="Calibri" w:cs="Times New Roman"/>
          <w:sz w:val="22"/>
        </w:rPr>
        <w:t xml:space="preserve">Līguma prasībām atbilstošu Preci 1 (viena) mēneša laikā no šajā punktā noteiktā akta par Preces darbaspēju neatjaunojamību </w:t>
      </w:r>
      <w:r w:rsidRPr="00226BB3">
        <w:rPr>
          <w:rFonts w:eastAsia="Calibri" w:cs="Times New Roman"/>
          <w:sz w:val="22"/>
        </w:rPr>
        <w:t>sastādīšanas dienas.</w:t>
      </w:r>
    </w:p>
    <w:p w14:paraId="6D289DB1" w14:textId="3F5F8F1A"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Ja </w:t>
      </w:r>
      <w:r w:rsidR="00095240" w:rsidRPr="0045643A">
        <w:rPr>
          <w:rFonts w:eastAsia="Calibri" w:cs="Times New Roman"/>
          <w:sz w:val="22"/>
        </w:rPr>
        <w:t>Piegādātājs</w:t>
      </w:r>
      <w:r w:rsidRPr="0045643A">
        <w:rPr>
          <w:rFonts w:eastAsia="Calibri" w:cs="Times New Roman"/>
          <w:sz w:val="22"/>
        </w:rPr>
        <w:t xml:space="preserve"> garantijas termiņā un Līgumā norādītajā laikā atsakās novērst konstatētos trūkumus un defektus, vai nenovērš tos noteiktā laikā, Pasūtītājam ir tiesības šo darbu veikšanu uzdot citai personai. </w:t>
      </w:r>
      <w:r w:rsidR="00095240" w:rsidRPr="0045643A">
        <w:rPr>
          <w:rFonts w:eastAsia="Calibri" w:cs="Times New Roman"/>
          <w:sz w:val="22"/>
        </w:rPr>
        <w:t>Piegādātājs</w:t>
      </w:r>
      <w:r w:rsidRPr="0045643A">
        <w:rPr>
          <w:rFonts w:eastAsia="Calibri" w:cs="Times New Roman"/>
          <w:sz w:val="22"/>
        </w:rPr>
        <w:t xml:space="preserve"> sedz Pasūtītājam visas izmaksas un zaudējumus, kas radušies no savlaicīgas garantijas darbu neizpildes</w:t>
      </w:r>
      <w:r w:rsidR="00B0042A" w:rsidRPr="0045643A">
        <w:rPr>
          <w:rFonts w:eastAsia="Calibri" w:cs="Times New Roman"/>
          <w:sz w:val="22"/>
        </w:rPr>
        <w:t>, kā arī maksā līgumsodu saskaņā ar Līguma 6.5.punktu.</w:t>
      </w:r>
    </w:p>
    <w:p w14:paraId="4A3678F3" w14:textId="40ACD70D"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Garantijas noteikumi nav spēkā, ja defekts radies vandālisma vai </w:t>
      </w:r>
      <w:r w:rsidR="00B0042A" w:rsidRPr="0045643A">
        <w:rPr>
          <w:rFonts w:eastAsia="Calibri" w:cs="Times New Roman"/>
          <w:sz w:val="22"/>
        </w:rPr>
        <w:t xml:space="preserve">Preces </w:t>
      </w:r>
      <w:r w:rsidRPr="0045643A">
        <w:rPr>
          <w:rFonts w:eastAsia="Calibri" w:cs="Times New Roman"/>
          <w:sz w:val="22"/>
        </w:rPr>
        <w:t>nepareizas lietošanas rezultātā.</w:t>
      </w:r>
    </w:p>
    <w:p w14:paraId="26CAE09D" w14:textId="77777777" w:rsidR="00987F01" w:rsidRPr="00226BB3" w:rsidRDefault="00987F01" w:rsidP="00095240">
      <w:pPr>
        <w:tabs>
          <w:tab w:val="left" w:pos="0"/>
          <w:tab w:val="left" w:pos="66"/>
          <w:tab w:val="left" w:pos="426"/>
          <w:tab w:val="left" w:pos="709"/>
        </w:tabs>
        <w:suppressAutoHyphens/>
        <w:autoSpaceDE w:val="0"/>
        <w:spacing w:line="276" w:lineRule="auto"/>
        <w:jc w:val="both"/>
        <w:rPr>
          <w:rFonts w:eastAsia="Arial" w:cs="Times New Roman"/>
          <w:sz w:val="22"/>
          <w:lang w:eastAsia="ar-SA"/>
        </w:rPr>
      </w:pPr>
    </w:p>
    <w:p w14:paraId="5017B4CF" w14:textId="77777777" w:rsidR="00987F01" w:rsidRPr="00845FBA"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845FBA">
        <w:rPr>
          <w:rFonts w:eastAsia="Calibri" w:cs="Times New Roman"/>
          <w:b/>
          <w:caps/>
          <w:sz w:val="22"/>
        </w:rPr>
        <w:t>NEPĀRVARAMA VARA</w:t>
      </w:r>
    </w:p>
    <w:p w14:paraId="388057DE"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Līgumam pielāgojami vispārpieņemtie nepārvaramas varas nosacījumi, ja vien iespējams pierādīt, ka tie ietekmējuši Līdzēju līgumsaistību izpildi.</w:t>
      </w:r>
    </w:p>
    <w:p w14:paraId="2EB7C45A"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Izveidojoties nepārvaramas varas situācijai, viena Puse par to nekavējoties, ne vēlāk kā 3 (trīs) darba dienu laikā pēc šādu apstākļu iestāšanās dienas, paziņo otrai Pusei rakstiskā veidā. Izskaidrojumā jābūt skaidri formulētiem nepārvaramas varas situācijas iemesliem un, ja iespējams, jānorāda tās ilgums. Puse, kas nokļuvusi nepārvaramas varas apstākļos, iesniedz otrai Pusei izziņas, u.c. dokumentus, ko izsniegušas kompetentas iestādes, kas apstiprina nepārvaramas varas un apstākļu iestāšanos. </w:t>
      </w:r>
    </w:p>
    <w:p w14:paraId="5AF48F54"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Nepieciešamības gadījumā, atsevišķi vienojoties un ievērojot nepārvaramas varas sekas, Līdzēji nosaka saistību izpildes termiņa pagarinājumu, papildus noteikumus.</w:t>
      </w:r>
    </w:p>
    <w:p w14:paraId="732B7329" w14:textId="4877E386" w:rsidR="00C503FD" w:rsidRPr="00226BB3" w:rsidRDefault="00C503FD">
      <w:pPr>
        <w:rPr>
          <w:rFonts w:eastAsia="Times New Roman" w:cs="Times New Roman"/>
          <w:sz w:val="22"/>
          <w:lang w:eastAsia="ar-SA"/>
        </w:rPr>
      </w:pPr>
    </w:p>
    <w:p w14:paraId="64EDF071" w14:textId="77777777" w:rsidR="00987F01" w:rsidRPr="00845FBA"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845FBA">
        <w:rPr>
          <w:rFonts w:eastAsia="Calibri" w:cs="Times New Roman"/>
          <w:b/>
          <w:caps/>
          <w:sz w:val="22"/>
        </w:rPr>
        <w:t>LĪDZĒJU ATBILDĪBA</w:t>
      </w:r>
    </w:p>
    <w:p w14:paraId="172E0555" w14:textId="6D29E04A"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Līdzēji ir atbildīg</w:t>
      </w:r>
      <w:r w:rsidR="00B0042A" w:rsidRPr="0045643A">
        <w:rPr>
          <w:rFonts w:eastAsia="Calibri" w:cs="Times New Roman"/>
          <w:sz w:val="22"/>
        </w:rPr>
        <w:t>i</w:t>
      </w:r>
      <w:r w:rsidRPr="0045643A">
        <w:rPr>
          <w:rFonts w:eastAsia="Calibri" w:cs="Times New Roman"/>
          <w:sz w:val="22"/>
        </w:rPr>
        <w:t xml:space="preserve"> par Līguma izpildi saskaņā ar Latvijas Republikā spēkā esošajiem normatīvajiem aktiem. </w:t>
      </w:r>
    </w:p>
    <w:p w14:paraId="5B8F3F08" w14:textId="7A8E7B21"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Līdzēji ir savstarpēji atbildīg</w:t>
      </w:r>
      <w:r w:rsidR="00B0042A" w:rsidRPr="0045643A">
        <w:rPr>
          <w:rFonts w:eastAsia="Calibri" w:cs="Times New Roman"/>
          <w:sz w:val="22"/>
        </w:rPr>
        <w:t>i</w:t>
      </w:r>
      <w:r w:rsidRPr="0045643A">
        <w:rPr>
          <w:rFonts w:eastAsia="Calibri" w:cs="Times New Roman"/>
          <w:sz w:val="22"/>
        </w:rPr>
        <w:t xml:space="preserve"> par līgumsaistību nepildīšanu un to nepienācīgu izpildi. Šajā gadījumā jāatlīdzina otrai Pusei nodarītie zaudējumi.</w:t>
      </w:r>
    </w:p>
    <w:p w14:paraId="2171F5BE" w14:textId="471691C1"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Ja Pasūtītājs nokavē kādu no Līgumā noteiktajiem maksājuma termiņiem Piegādātājam, tad tas maksā Piegādātājam </w:t>
      </w:r>
      <w:r w:rsidR="00B0042A" w:rsidRPr="0045643A">
        <w:rPr>
          <w:rFonts w:eastAsia="Calibri" w:cs="Times New Roman"/>
          <w:sz w:val="22"/>
        </w:rPr>
        <w:t>līgumsodu</w:t>
      </w:r>
      <w:r w:rsidRPr="0045643A">
        <w:rPr>
          <w:rFonts w:eastAsia="Calibri" w:cs="Times New Roman"/>
          <w:sz w:val="22"/>
        </w:rPr>
        <w:t xml:space="preserve"> 0,1% (nulle komats viena procenta) apmērā no nesamaksātās summas par katru nokavēto dienu, bet ne vairāk par 10% (desmit procenti) no Līgumā noteiktās līgumcenas.</w:t>
      </w:r>
    </w:p>
    <w:p w14:paraId="2BED39B7" w14:textId="47E28130"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Ja </w:t>
      </w:r>
      <w:r w:rsidR="00095240" w:rsidRPr="0045643A">
        <w:rPr>
          <w:rFonts w:eastAsia="Calibri" w:cs="Times New Roman"/>
          <w:sz w:val="22"/>
        </w:rPr>
        <w:t>Piegādātājs</w:t>
      </w:r>
      <w:r w:rsidRPr="0045643A">
        <w:rPr>
          <w:rFonts w:eastAsia="Calibri" w:cs="Times New Roman"/>
          <w:sz w:val="22"/>
        </w:rPr>
        <w:t xml:space="preserve"> nokavē Līgumā 2.1.punktā minēto Preces piegādes termiņu, tad tas maksā Pasūtītājam </w:t>
      </w:r>
      <w:r w:rsidR="00B0042A" w:rsidRPr="0045643A">
        <w:rPr>
          <w:rFonts w:eastAsia="Calibri" w:cs="Times New Roman"/>
          <w:sz w:val="22"/>
        </w:rPr>
        <w:t xml:space="preserve">līgumsodu </w:t>
      </w:r>
      <w:r w:rsidRPr="0045643A">
        <w:rPr>
          <w:rFonts w:eastAsia="Calibri" w:cs="Times New Roman"/>
          <w:sz w:val="22"/>
        </w:rPr>
        <w:t>0,1% (nulle komats viena procenta) apmērā no Līgumā noteiktās līgumcenas par nepiegādāto Preču apjomu par katru nokavēto dienu.</w:t>
      </w:r>
    </w:p>
    <w:p w14:paraId="46CBE417" w14:textId="173C513A"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lastRenderedPageBreak/>
        <w:t xml:space="preserve">Gadījumā, ja </w:t>
      </w:r>
      <w:r w:rsidR="00095240" w:rsidRPr="0045643A">
        <w:rPr>
          <w:rFonts w:eastAsia="Calibri" w:cs="Times New Roman"/>
          <w:sz w:val="22"/>
        </w:rPr>
        <w:t>Piegādātājs</w:t>
      </w:r>
      <w:r w:rsidRPr="0045643A">
        <w:rPr>
          <w:rFonts w:eastAsia="Calibri" w:cs="Times New Roman"/>
          <w:sz w:val="22"/>
        </w:rPr>
        <w:t xml:space="preserve">  neveic Līgumā atrunātos Preces garantijas remonta pienākumus, vai garantijas remonta termiņa kavējums pārsniedz 10 (desmit) kalendārās dienas, Pasūtītājs  ir tiesīgs prasīt līgumsodu 5% (piecu procentu) apmērā no garantijas remontā nodotās Preces vērtības. Līgumsoda samaksa neatbrīvo Piegādātāju no Līguma 4.9.punktā atrunātā zaudējumu atlīdzināšanas pienākuma.</w:t>
      </w:r>
    </w:p>
    <w:p w14:paraId="451E5255" w14:textId="10542C03" w:rsidR="00394156" w:rsidRPr="0045643A" w:rsidRDefault="00394156"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Ja Piegādātājs pēc Līguma noslēgšanas atsakās izpildīt Līgumu pilnībā vai kavē Preču piegādi vairāk kā 30 dienas, Pasūtītājam ir tiesības paziņot rakstveidā Piegādātājam, ka kavējuma dēļ tas ir zaudējis interesi par Līguma izpildi, prasīt Līgumsoda samaksu par</w:t>
      </w:r>
      <w:r w:rsidR="00BD0B5F" w:rsidRPr="0045643A">
        <w:rPr>
          <w:rFonts w:eastAsia="Calibri" w:cs="Times New Roman"/>
          <w:sz w:val="22"/>
        </w:rPr>
        <w:t xml:space="preserve"> pasūtījuma</w:t>
      </w:r>
      <w:r w:rsidRPr="0045643A">
        <w:rPr>
          <w:rFonts w:eastAsia="Calibri" w:cs="Times New Roman"/>
          <w:sz w:val="22"/>
        </w:rPr>
        <w:t xml:space="preserve"> neizpildi, kas atbilst 15 % no Līguma neizpildītā apjoma, vienpusēji atkāpjoties no Līguma.</w:t>
      </w:r>
    </w:p>
    <w:p w14:paraId="16FA328E" w14:textId="77777777" w:rsidR="00987F01" w:rsidRPr="00226BB3" w:rsidRDefault="00987F01" w:rsidP="00095240">
      <w:pPr>
        <w:tabs>
          <w:tab w:val="left" w:pos="426"/>
          <w:tab w:val="left" w:pos="709"/>
        </w:tabs>
        <w:suppressAutoHyphens/>
        <w:autoSpaceDE w:val="0"/>
        <w:spacing w:line="276" w:lineRule="auto"/>
        <w:rPr>
          <w:rFonts w:eastAsia="Times New Roman" w:cs="Times New Roman"/>
          <w:sz w:val="22"/>
          <w:lang w:eastAsia="ar-SA"/>
        </w:rPr>
      </w:pPr>
    </w:p>
    <w:p w14:paraId="17723027" w14:textId="77777777" w:rsidR="00987F01" w:rsidRPr="00845FBA"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845FBA">
        <w:rPr>
          <w:rFonts w:eastAsia="Calibri" w:cs="Times New Roman"/>
          <w:b/>
          <w:caps/>
          <w:sz w:val="22"/>
        </w:rPr>
        <w:t>STRĪDU IZSKATĪŠANA</w:t>
      </w:r>
    </w:p>
    <w:p w14:paraId="12AE1559"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Visus strīdus un domstarpības par Līguma saistību izpildi Līdzēji risina savstarpējo pārrunu ceļā.</w:t>
      </w:r>
    </w:p>
    <w:p w14:paraId="3B75AE41" w14:textId="77777777" w:rsidR="00987F01"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Strīdus un domstarpības, ko neizdodas atrisināt savstarpējo pārrunu ceļā, Līdzēji risina Latvijas Republikas tiesā Civilprocesa likuma noteiktajā kārtībā, ievērojot Līguma noteikumus un Latvijas Republikā spēkā esošos normatīvos aktus.</w:t>
      </w:r>
    </w:p>
    <w:p w14:paraId="7E8F5C69" w14:textId="77777777" w:rsidR="00174244" w:rsidRPr="0045643A" w:rsidRDefault="00174244" w:rsidP="00174244">
      <w:pPr>
        <w:tabs>
          <w:tab w:val="left" w:pos="284"/>
          <w:tab w:val="left" w:pos="426"/>
          <w:tab w:val="left" w:pos="1260"/>
        </w:tabs>
        <w:overflowPunct w:val="0"/>
        <w:autoSpaceDE w:val="0"/>
        <w:autoSpaceDN w:val="0"/>
        <w:adjustRightInd w:val="0"/>
        <w:ind w:left="792"/>
        <w:contextualSpacing/>
        <w:jc w:val="both"/>
        <w:rPr>
          <w:rFonts w:eastAsia="Calibri" w:cs="Times New Roman"/>
          <w:sz w:val="22"/>
        </w:rPr>
      </w:pPr>
    </w:p>
    <w:p w14:paraId="2CAAD2EC" w14:textId="77777777" w:rsidR="00987F01" w:rsidRPr="00845FBA"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845FBA">
        <w:rPr>
          <w:rFonts w:eastAsia="Calibri" w:cs="Times New Roman"/>
          <w:b/>
          <w:caps/>
          <w:sz w:val="22"/>
        </w:rPr>
        <w:t>LĪGUMA DARBĪBAS LAIKS, GROZĪŠANA UN IZBEIGŠANA</w:t>
      </w:r>
    </w:p>
    <w:p w14:paraId="306A835F" w14:textId="2DA6ADBC"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Līgums stājas spēkā ar tā parakstīšanas dienu un ir spēkā</w:t>
      </w:r>
      <w:r w:rsidR="007500C3" w:rsidRPr="0045643A">
        <w:rPr>
          <w:rFonts w:eastAsia="Calibri" w:cs="Times New Roman"/>
          <w:sz w:val="22"/>
        </w:rPr>
        <w:t xml:space="preserve"> līdz </w:t>
      </w:r>
      <w:r w:rsidRPr="0045643A">
        <w:rPr>
          <w:rFonts w:eastAsia="Calibri" w:cs="Times New Roman"/>
          <w:sz w:val="22"/>
        </w:rPr>
        <w:t>brīdim, kad Līdzēji pilnībā izpildījušas savas saistības.</w:t>
      </w:r>
    </w:p>
    <w:p w14:paraId="62EA8760" w14:textId="6AE7DBDC" w:rsidR="00095240" w:rsidRPr="0045643A" w:rsidRDefault="00095240"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Līgums var tikt grozīts Līdzējiem savstarpēji vienojoties un parakstot attiecīgo vienošanos. Jebkuras izmaiņas vai papildinājumi Līgumā jānoformē rakstiski un jāparaksta abiem līdzējiem. </w:t>
      </w:r>
    </w:p>
    <w:p w14:paraId="3474A226" w14:textId="09388265" w:rsidR="006B0E85" w:rsidRPr="0045643A" w:rsidRDefault="006B0E85"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Līdzēji var grozīt Līgumā noteikto Pre</w:t>
      </w:r>
      <w:r w:rsidR="00174244">
        <w:rPr>
          <w:rFonts w:eastAsia="Calibri" w:cs="Times New Roman"/>
          <w:sz w:val="22"/>
        </w:rPr>
        <w:t>ces</w:t>
      </w:r>
      <w:r w:rsidRPr="0045643A">
        <w:rPr>
          <w:rFonts w:eastAsia="Calibri" w:cs="Times New Roman"/>
          <w:sz w:val="22"/>
        </w:rPr>
        <w:t xml:space="preserve"> piegādes kārtību, ja šādu grozījumu nepieciešamību pamato objektīvi apstākļi, kas nav atkarīgi no Līdzēju gribas, vai lai novērstu kļūdas.</w:t>
      </w:r>
    </w:p>
    <w:p w14:paraId="645E7907" w14:textId="77777777" w:rsidR="00987F01"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Līguma izbeigšana iespējama tikai Līgumā un normatīvajos aktos noteiktajos gadījumos, kā arī pēc Līdzēju vienošanās.</w:t>
      </w:r>
    </w:p>
    <w:p w14:paraId="08941B93" w14:textId="77777777" w:rsidR="00174244" w:rsidRPr="0045643A" w:rsidRDefault="00174244" w:rsidP="00174244">
      <w:pPr>
        <w:tabs>
          <w:tab w:val="left" w:pos="284"/>
          <w:tab w:val="left" w:pos="426"/>
          <w:tab w:val="left" w:pos="1260"/>
        </w:tabs>
        <w:overflowPunct w:val="0"/>
        <w:autoSpaceDE w:val="0"/>
        <w:autoSpaceDN w:val="0"/>
        <w:adjustRightInd w:val="0"/>
        <w:ind w:left="792"/>
        <w:contextualSpacing/>
        <w:jc w:val="both"/>
        <w:rPr>
          <w:rFonts w:eastAsia="Calibri" w:cs="Times New Roman"/>
          <w:sz w:val="22"/>
        </w:rPr>
      </w:pPr>
    </w:p>
    <w:p w14:paraId="1755F011" w14:textId="77777777" w:rsidR="00987F01" w:rsidRPr="00845FBA"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845FBA">
        <w:rPr>
          <w:rFonts w:eastAsia="Calibri" w:cs="Times New Roman"/>
          <w:b/>
          <w:caps/>
          <w:sz w:val="22"/>
        </w:rPr>
        <w:t>Pārstāvji un kontaktinformācija</w:t>
      </w:r>
    </w:p>
    <w:p w14:paraId="3AC5E012" w14:textId="56D71776" w:rsidR="00ED4379"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Pasūtītāja pārstāvis ar Līgumu saistītu jautājumu risināšanā, kā arī attiecībā uz piegādes izpildi ir:</w:t>
      </w:r>
      <w:r w:rsidR="00ED4379" w:rsidRPr="0045643A">
        <w:rPr>
          <w:rFonts w:eastAsia="Calibri" w:cs="Times New Roman"/>
          <w:sz w:val="22"/>
        </w:rPr>
        <w:t xml:space="preserve"> Harijs Ķeņģis, </w:t>
      </w:r>
      <w:r w:rsidR="00174244">
        <w:rPr>
          <w:rFonts w:eastAsia="Calibri" w:cs="Times New Roman"/>
          <w:sz w:val="22"/>
        </w:rPr>
        <w:t>t</w:t>
      </w:r>
      <w:r w:rsidR="00ED4379" w:rsidRPr="0045643A">
        <w:rPr>
          <w:rFonts w:eastAsia="Calibri" w:cs="Times New Roman"/>
          <w:sz w:val="22"/>
        </w:rPr>
        <w:t xml:space="preserve">ālrunis GSM 26 453 396, e-pasts: </w:t>
      </w:r>
      <w:hyperlink r:id="rId8" w:history="1">
        <w:r w:rsidR="00ED4379" w:rsidRPr="0045643A">
          <w:rPr>
            <w:rFonts w:eastAsia="Calibri"/>
          </w:rPr>
          <w:t>harijs.kengis@finieris.lv</w:t>
        </w:r>
      </w:hyperlink>
      <w:r w:rsidR="00ED4379" w:rsidRPr="0045643A">
        <w:rPr>
          <w:rFonts w:eastAsia="Calibri" w:cs="Times New Roman"/>
          <w:sz w:val="22"/>
        </w:rPr>
        <w:t xml:space="preserve"> .</w:t>
      </w:r>
    </w:p>
    <w:p w14:paraId="073D50A5"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Piegādātāja pārstāvis ar Līgumu saistītu jautājumu risināšanā, kā arī attiecībā uz piegādes izpildi ir: ___________________________. </w:t>
      </w:r>
    </w:p>
    <w:p w14:paraId="564B8C7A"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Līdzēji vienojas, ka katram ir tiesības jebkurā laikā mainīt savu Līgumā norādīto kontaktpersonu. Kontaktpersonas maiņas gadījumā nekavējoties rakstiski jāinformē otra Līdzēji par pārstāvju nomaiņu. Rakstiski paziņoto pārstāvju pilnvaras ir spēkā līdz to atsaukumam.</w:t>
      </w:r>
    </w:p>
    <w:p w14:paraId="2B59098D"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Līdzēju atbildīgās kontaktpersonas ir atbildīgas par Līguma saistību izpildes kontroli, nodrošina Līdzēju komunikāciju, dokumentu sagatavošanu Līguma saistību izpildes jautājumos.</w:t>
      </w:r>
    </w:p>
    <w:p w14:paraId="11D028E9"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Visa informācija, kas saistīta ar Līguma izpildi, Līdzēju strīda gadījumā par oficiālu tiks uzskatīta, ja kontaktpersonas būs izmantojušas rakstveida komunikāciju (līguma 9.1. un 9.2.apakšpunktā norādītās e-pasta adreses).</w:t>
      </w:r>
    </w:p>
    <w:p w14:paraId="79BE3F71" w14:textId="77777777" w:rsidR="00987F01" w:rsidRPr="00226BB3" w:rsidRDefault="00987F01" w:rsidP="00095240">
      <w:pPr>
        <w:tabs>
          <w:tab w:val="left" w:pos="426"/>
          <w:tab w:val="left" w:pos="709"/>
        </w:tabs>
        <w:suppressAutoHyphens/>
        <w:spacing w:line="276" w:lineRule="auto"/>
        <w:jc w:val="both"/>
        <w:rPr>
          <w:rFonts w:eastAsia="Arial" w:cs="Times New Roman"/>
          <w:sz w:val="22"/>
          <w:lang w:eastAsia="ar-SA"/>
        </w:rPr>
      </w:pPr>
    </w:p>
    <w:p w14:paraId="1294D939" w14:textId="09C5D435" w:rsidR="00987F01" w:rsidRPr="00845FBA"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845FBA">
        <w:rPr>
          <w:rFonts w:eastAsia="Calibri" w:cs="Times New Roman"/>
          <w:b/>
          <w:caps/>
          <w:sz w:val="22"/>
        </w:rPr>
        <w:t>NOBEIGUMA NOTEIKUMI</w:t>
      </w:r>
    </w:p>
    <w:p w14:paraId="735E2D41"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Pienākumi un tiesības, kas nav ietvertas šajā Līgumā, tiek regulēti atbilstoši Latvijas Republikas normatīvajiem aktiem.</w:t>
      </w:r>
    </w:p>
    <w:p w14:paraId="7EFB16BD"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Ja kāds no Līguma nosacījumiem zaudē spēku normatīvo aktu grozījumu gadījumā, Līgums nezaudē spēku tā pārējos punktos, un šajā gadījumā Līdzēji piemēro Līgumu atbilstoši spēkā esošajiem normatīvajiem aktiem.</w:t>
      </w:r>
    </w:p>
    <w:p w14:paraId="01A441E2" w14:textId="77777777" w:rsidR="00987F01" w:rsidRPr="0045643A"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Ja kādam no Līdzējiem tiek mainīti rekvizīti, tad Līdzējs nekavējoties elektroniski paziņo par to otram Līdzējam (viena Līdzēja kontaktpersonai informējot otra Līdzēja kontaktpersonu). Ja Līdzējs neizpilda šī apakšpunkta nosacījumus, uzskatāms, ka otrs Līdzējs ir pilnībā izpildījis savas saistības, lietojot šajā Līgumā esošo informāciju par otru Līdzēju.</w:t>
      </w:r>
    </w:p>
    <w:p w14:paraId="158019E6" w14:textId="49AD34D3" w:rsidR="00987F01" w:rsidRPr="00DB42A5" w:rsidRDefault="00987F01"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45643A">
        <w:rPr>
          <w:rFonts w:eastAsia="Calibri" w:cs="Times New Roman"/>
          <w:sz w:val="22"/>
        </w:rPr>
        <w:t xml:space="preserve">Līdzēju reorganizācija vai to vadītāju maiņa nevar būt par pamatu Līguma pārtraukšanai vai </w:t>
      </w:r>
      <w:r w:rsidRPr="00DB42A5">
        <w:rPr>
          <w:rFonts w:eastAsia="Calibri" w:cs="Times New Roman"/>
          <w:sz w:val="22"/>
        </w:rPr>
        <w:t>izbeigšanai. Gadījumā, ja kāds no Līdzējiem tiek reorganizēts vai likvidēts, vai tiek mainīti to vadītāji, Līgums paliek spēkā un tā nosacījumi ir saistoši Līdzēju tiesību un saistību pārņēmējam. Pārdevējs brīdina Pircēju par šādu apstākļu iestāšanos 5(piecas) dienas iepriekš.</w:t>
      </w:r>
    </w:p>
    <w:p w14:paraId="14D068C8" w14:textId="58707682" w:rsidR="009C2B78" w:rsidRPr="00DB42A5" w:rsidRDefault="009C2B78"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t>Šī Līguma visi pielikumi, kā arī visas šī Līguma ietvaros rakstiski noformētās un Pušu parakstītās izmaiņas un papildinājumi ir neatņemamas Līguma sastāvdaļas.</w:t>
      </w:r>
    </w:p>
    <w:p w14:paraId="191EB2DA" w14:textId="710113C5" w:rsidR="009C2B78" w:rsidRPr="00DB42A5" w:rsidRDefault="009C2B78"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lastRenderedPageBreak/>
        <w:t xml:space="preserve">Līgums ir sastādīts uz 4 (četrām) lapām, </w:t>
      </w:r>
      <w:r w:rsidR="0067132B" w:rsidRPr="00DB42A5">
        <w:rPr>
          <w:rFonts w:eastAsia="Calibri" w:cs="Times New Roman"/>
          <w:sz w:val="22"/>
        </w:rPr>
        <w:t>tam pievienots</w:t>
      </w:r>
      <w:r w:rsidRPr="00DB42A5">
        <w:rPr>
          <w:rFonts w:eastAsia="Calibri" w:cs="Times New Roman"/>
          <w:sz w:val="22"/>
        </w:rPr>
        <w:t>, Līguma 1</w:t>
      </w:r>
      <w:r w:rsidR="00255782" w:rsidRPr="00DB42A5">
        <w:rPr>
          <w:rFonts w:eastAsia="Calibri" w:cs="Times New Roman"/>
          <w:sz w:val="22"/>
        </w:rPr>
        <w:t>.</w:t>
      </w:r>
      <w:r w:rsidRPr="00DB42A5">
        <w:rPr>
          <w:rFonts w:eastAsia="Calibri" w:cs="Times New Roman"/>
          <w:sz w:val="22"/>
        </w:rPr>
        <w:t xml:space="preserve">pielikums </w:t>
      </w:r>
      <w:r w:rsidR="000130DD" w:rsidRPr="00DB42A5">
        <w:rPr>
          <w:rFonts w:eastAsia="Calibri" w:cs="Times New Roman"/>
          <w:sz w:val="22"/>
        </w:rPr>
        <w:t>“Tehnisk</w:t>
      </w:r>
      <w:r w:rsidR="00DC4572">
        <w:rPr>
          <w:rFonts w:eastAsia="Calibri" w:cs="Times New Roman"/>
          <w:sz w:val="22"/>
        </w:rPr>
        <w:t>ā specifikācija (</w:t>
      </w:r>
      <w:r w:rsidR="000130DD" w:rsidRPr="00DB42A5">
        <w:rPr>
          <w:rFonts w:eastAsia="Calibri" w:cs="Times New Roman"/>
          <w:sz w:val="22"/>
        </w:rPr>
        <w:t xml:space="preserve"> finanšu piedāvājumu</w:t>
      </w:r>
      <w:r w:rsidR="00DC4572">
        <w:rPr>
          <w:rFonts w:eastAsia="Calibri" w:cs="Times New Roman"/>
          <w:sz w:val="22"/>
        </w:rPr>
        <w:t>)</w:t>
      </w:r>
      <w:r w:rsidR="000130DD" w:rsidRPr="00DB42A5">
        <w:rPr>
          <w:rFonts w:eastAsia="Calibri" w:cs="Times New Roman"/>
          <w:sz w:val="22"/>
        </w:rPr>
        <w:t>” uz 1 (vienas) lapas.</w:t>
      </w:r>
    </w:p>
    <w:p w14:paraId="6E6E5921" w14:textId="1CEF2021" w:rsidR="00987F01" w:rsidRPr="00DB42A5" w:rsidRDefault="00745A07" w:rsidP="0045643A">
      <w:pPr>
        <w:numPr>
          <w:ilvl w:val="1"/>
          <w:numId w:val="4"/>
        </w:numPr>
        <w:tabs>
          <w:tab w:val="left" w:pos="284"/>
          <w:tab w:val="left" w:pos="426"/>
          <w:tab w:val="left" w:pos="1260"/>
        </w:tabs>
        <w:overflowPunct w:val="0"/>
        <w:autoSpaceDE w:val="0"/>
        <w:autoSpaceDN w:val="0"/>
        <w:adjustRightInd w:val="0"/>
        <w:contextualSpacing/>
        <w:jc w:val="both"/>
        <w:rPr>
          <w:rFonts w:eastAsia="Calibri" w:cs="Times New Roman"/>
          <w:sz w:val="22"/>
        </w:rPr>
      </w:pPr>
      <w:r w:rsidRPr="00DB42A5">
        <w:rPr>
          <w:rFonts w:eastAsia="Calibri" w:cs="Times New Roman"/>
          <w:sz w:val="22"/>
        </w:rPr>
        <w:t>Līgums</w:t>
      </w:r>
      <w:r w:rsidR="00D5745E" w:rsidRPr="00DB42A5">
        <w:rPr>
          <w:rFonts w:eastAsia="Calibri" w:cs="Times New Roman"/>
          <w:sz w:val="22"/>
        </w:rPr>
        <w:t xml:space="preserve"> un tā pielikum</w:t>
      </w:r>
      <w:r w:rsidR="0067132B" w:rsidRPr="00DB42A5">
        <w:rPr>
          <w:rFonts w:eastAsia="Calibri" w:cs="Times New Roman"/>
          <w:sz w:val="22"/>
        </w:rPr>
        <w:t>s</w:t>
      </w:r>
      <w:r w:rsidRPr="00DB42A5">
        <w:rPr>
          <w:rFonts w:eastAsia="Calibri" w:cs="Times New Roman"/>
          <w:sz w:val="22"/>
        </w:rPr>
        <w:t xml:space="preserve"> ir sastādīt</w:t>
      </w:r>
      <w:r w:rsidR="0067132B" w:rsidRPr="00DB42A5">
        <w:rPr>
          <w:rFonts w:eastAsia="Calibri" w:cs="Times New Roman"/>
          <w:sz w:val="22"/>
        </w:rPr>
        <w:t>s</w:t>
      </w:r>
      <w:r w:rsidRPr="00DB42A5">
        <w:rPr>
          <w:rFonts w:eastAsia="Calibri" w:cs="Times New Roman"/>
          <w:sz w:val="22"/>
        </w:rPr>
        <w:t xml:space="preserve"> un parakstīt</w:t>
      </w:r>
      <w:r w:rsidR="0067132B" w:rsidRPr="00DB42A5">
        <w:rPr>
          <w:rFonts w:eastAsia="Calibri" w:cs="Times New Roman"/>
          <w:sz w:val="22"/>
        </w:rPr>
        <w:t>s</w:t>
      </w:r>
      <w:r w:rsidRPr="00DB42A5">
        <w:rPr>
          <w:rFonts w:eastAsia="Calibri" w:cs="Times New Roman"/>
          <w:sz w:val="22"/>
        </w:rPr>
        <w:t xml:space="preserve"> ar drošu elektronisko parakstu.</w:t>
      </w:r>
    </w:p>
    <w:p w14:paraId="1A5E44C2" w14:textId="77777777" w:rsidR="00987F01" w:rsidRPr="00226BB3" w:rsidRDefault="00987F01" w:rsidP="00095240">
      <w:pPr>
        <w:overflowPunct w:val="0"/>
        <w:autoSpaceDE w:val="0"/>
        <w:autoSpaceDN w:val="0"/>
        <w:adjustRightInd w:val="0"/>
        <w:spacing w:before="120"/>
        <w:jc w:val="center"/>
        <w:rPr>
          <w:rFonts w:eastAsia="Times New Roman" w:cs="Times New Roman"/>
          <w:b/>
          <w:caps/>
          <w:spacing w:val="20"/>
          <w:sz w:val="22"/>
        </w:rPr>
      </w:pPr>
    </w:p>
    <w:p w14:paraId="2D8088CA" w14:textId="391BCBAF" w:rsidR="00987F01" w:rsidRDefault="00987F01" w:rsidP="0045643A">
      <w:pPr>
        <w:pStyle w:val="Sarakstarindkopa"/>
        <w:numPr>
          <w:ilvl w:val="0"/>
          <w:numId w:val="4"/>
        </w:numPr>
        <w:tabs>
          <w:tab w:val="left" w:pos="284"/>
          <w:tab w:val="left" w:pos="1260"/>
          <w:tab w:val="left" w:pos="1843"/>
        </w:tabs>
        <w:overflowPunct w:val="0"/>
        <w:autoSpaceDE w:val="0"/>
        <w:autoSpaceDN w:val="0"/>
        <w:adjustRightInd w:val="0"/>
        <w:jc w:val="center"/>
        <w:rPr>
          <w:rFonts w:eastAsia="Calibri" w:cs="Times New Roman"/>
          <w:b/>
          <w:caps/>
          <w:sz w:val="22"/>
        </w:rPr>
      </w:pPr>
      <w:r w:rsidRPr="00845FBA">
        <w:rPr>
          <w:rFonts w:eastAsia="Calibri" w:cs="Times New Roman"/>
          <w:b/>
          <w:caps/>
          <w:sz w:val="22"/>
        </w:rPr>
        <w:t>Līdzēju juridiskās adreses un rekvizīti</w:t>
      </w:r>
    </w:p>
    <w:p w14:paraId="7A61CAFE" w14:textId="77777777" w:rsidR="004E7D8E" w:rsidRPr="00845FBA" w:rsidRDefault="004E7D8E" w:rsidP="004E7D8E">
      <w:pPr>
        <w:pStyle w:val="Sarakstarindkopa"/>
        <w:tabs>
          <w:tab w:val="left" w:pos="284"/>
          <w:tab w:val="left" w:pos="1260"/>
          <w:tab w:val="left" w:pos="1843"/>
        </w:tabs>
        <w:overflowPunct w:val="0"/>
        <w:autoSpaceDE w:val="0"/>
        <w:autoSpaceDN w:val="0"/>
        <w:adjustRightInd w:val="0"/>
        <w:ind w:left="360"/>
        <w:rPr>
          <w:rFonts w:eastAsia="Calibri" w:cs="Times New Roman"/>
          <w:b/>
          <w:caps/>
          <w:sz w:val="22"/>
        </w:rPr>
      </w:pPr>
    </w:p>
    <w:tbl>
      <w:tblPr>
        <w:tblW w:w="10373" w:type="dxa"/>
        <w:tblInd w:w="-432" w:type="dxa"/>
        <w:tblLook w:val="01E0" w:firstRow="1" w:lastRow="1" w:firstColumn="1" w:lastColumn="1" w:noHBand="0" w:noVBand="0"/>
      </w:tblPr>
      <w:tblGrid>
        <w:gridCol w:w="10373"/>
      </w:tblGrid>
      <w:tr w:rsidR="00987F01" w:rsidRPr="00226BB3" w14:paraId="1B780C36" w14:textId="77777777" w:rsidTr="00B46F0D">
        <w:tc>
          <w:tcPr>
            <w:tcW w:w="10373" w:type="dxa"/>
          </w:tcPr>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4500"/>
            </w:tblGrid>
            <w:tr w:rsidR="00987F01" w:rsidRPr="00226BB3" w14:paraId="5891B695" w14:textId="77777777" w:rsidTr="00B46F0D">
              <w:tc>
                <w:tcPr>
                  <w:tcW w:w="5647" w:type="dxa"/>
                  <w:shd w:val="clear" w:color="auto" w:fill="auto"/>
                </w:tcPr>
                <w:p w14:paraId="370C7DB5" w14:textId="77777777" w:rsidR="00987F01" w:rsidRPr="00226BB3" w:rsidRDefault="00987F01" w:rsidP="00095240">
                  <w:pPr>
                    <w:overflowPunct w:val="0"/>
                    <w:autoSpaceDE w:val="0"/>
                    <w:autoSpaceDN w:val="0"/>
                    <w:adjustRightInd w:val="0"/>
                    <w:jc w:val="both"/>
                    <w:rPr>
                      <w:rFonts w:eastAsia="Times New Roman" w:cs="Times New Roman"/>
                      <w:b/>
                      <w:sz w:val="22"/>
                    </w:rPr>
                  </w:pPr>
                  <w:r w:rsidRPr="00226BB3">
                    <w:rPr>
                      <w:rFonts w:eastAsia="Times New Roman" w:cs="Times New Roman"/>
                      <w:b/>
                      <w:sz w:val="22"/>
                    </w:rPr>
                    <w:t xml:space="preserve">Pasūtītājs: </w:t>
                  </w:r>
                </w:p>
                <w:p w14:paraId="753F57CD" w14:textId="33C6BA66" w:rsidR="00987F01" w:rsidRPr="00226BB3" w:rsidRDefault="00987F01" w:rsidP="00095240">
                  <w:pPr>
                    <w:overflowPunct w:val="0"/>
                    <w:autoSpaceDE w:val="0"/>
                    <w:autoSpaceDN w:val="0"/>
                    <w:adjustRightInd w:val="0"/>
                    <w:jc w:val="both"/>
                    <w:rPr>
                      <w:rFonts w:eastAsia="Times New Roman" w:cs="Times New Roman"/>
                      <w:iCs/>
                      <w:sz w:val="22"/>
                    </w:rPr>
                  </w:pPr>
                  <w:r w:rsidRPr="00226BB3">
                    <w:rPr>
                      <w:rFonts w:eastAsia="Times New Roman" w:cs="Times New Roman"/>
                      <w:iCs/>
                      <w:sz w:val="22"/>
                    </w:rPr>
                    <w:t xml:space="preserve">SIA </w:t>
                  </w:r>
                  <w:r w:rsidR="00ED4379" w:rsidRPr="00226BB3">
                    <w:rPr>
                      <w:rFonts w:eastAsia="Times New Roman" w:cs="Times New Roman"/>
                      <w:iCs/>
                      <w:sz w:val="22"/>
                    </w:rPr>
                    <w:t>“Troja”</w:t>
                  </w:r>
                  <w:r w:rsidRPr="00226BB3">
                    <w:rPr>
                      <w:rFonts w:eastAsia="Times New Roman" w:cs="Times New Roman"/>
                      <w:iCs/>
                      <w:sz w:val="22"/>
                    </w:rPr>
                    <w:t xml:space="preserve"> </w:t>
                  </w:r>
                </w:p>
                <w:p w14:paraId="1A184584" w14:textId="15F8517A" w:rsidR="00987F01" w:rsidRPr="00226BB3" w:rsidRDefault="00987F01" w:rsidP="00095240">
                  <w:pPr>
                    <w:overflowPunct w:val="0"/>
                    <w:autoSpaceDE w:val="0"/>
                    <w:autoSpaceDN w:val="0"/>
                    <w:adjustRightInd w:val="0"/>
                    <w:jc w:val="both"/>
                    <w:rPr>
                      <w:rFonts w:eastAsia="Times New Roman" w:cs="Times New Roman"/>
                      <w:sz w:val="22"/>
                    </w:rPr>
                  </w:pPr>
                  <w:r w:rsidRPr="00226BB3">
                    <w:rPr>
                      <w:rFonts w:eastAsia="Times New Roman" w:cs="Times New Roman"/>
                      <w:sz w:val="22"/>
                    </w:rPr>
                    <w:t xml:space="preserve">Adrese: </w:t>
                  </w:r>
                  <w:r w:rsidR="00ED4379" w:rsidRPr="00226BB3">
                    <w:rPr>
                      <w:rFonts w:eastAsia="Times New Roman" w:cs="Times New Roman"/>
                      <w:sz w:val="22"/>
                    </w:rPr>
                    <w:t>Bauskas iela 143, Rīga, LV-1004</w:t>
                  </w:r>
                </w:p>
                <w:p w14:paraId="7E4E446B" w14:textId="142C042C" w:rsidR="00ED4379" w:rsidRPr="00226BB3" w:rsidRDefault="00ED4379" w:rsidP="00095240">
                  <w:pPr>
                    <w:overflowPunct w:val="0"/>
                    <w:autoSpaceDE w:val="0"/>
                    <w:autoSpaceDN w:val="0"/>
                    <w:adjustRightInd w:val="0"/>
                    <w:jc w:val="both"/>
                    <w:rPr>
                      <w:rFonts w:cs="Times New Roman"/>
                      <w:color w:val="000000"/>
                      <w:sz w:val="22"/>
                    </w:rPr>
                  </w:pPr>
                  <w:r w:rsidRPr="00226BB3">
                    <w:rPr>
                      <w:rFonts w:cs="Times New Roman"/>
                      <w:color w:val="000000"/>
                      <w:sz w:val="22"/>
                    </w:rPr>
                    <w:t xml:space="preserve">Tālrunis: 67 607 411; e-pasts: </w:t>
                  </w:r>
                  <w:hyperlink r:id="rId9" w:history="1">
                    <w:r w:rsidRPr="00226BB3">
                      <w:rPr>
                        <w:rStyle w:val="Hipersaite"/>
                        <w:rFonts w:cs="Times New Roman"/>
                        <w:sz w:val="22"/>
                      </w:rPr>
                      <w:t>troja@finieris.lv</w:t>
                    </w:r>
                  </w:hyperlink>
                </w:p>
                <w:p w14:paraId="0C342B53" w14:textId="35D3180C" w:rsidR="00ED4379" w:rsidRPr="00226BB3" w:rsidRDefault="00ED4379" w:rsidP="00095240">
                  <w:pPr>
                    <w:overflowPunct w:val="0"/>
                    <w:autoSpaceDE w:val="0"/>
                    <w:autoSpaceDN w:val="0"/>
                    <w:adjustRightInd w:val="0"/>
                    <w:jc w:val="both"/>
                    <w:rPr>
                      <w:sz w:val="22"/>
                    </w:rPr>
                  </w:pPr>
                  <w:r w:rsidRPr="00226BB3">
                    <w:rPr>
                      <w:sz w:val="22"/>
                    </w:rPr>
                    <w:t>Reģ.Nr.40003093873</w:t>
                  </w:r>
                </w:p>
                <w:p w14:paraId="5CB87CD5" w14:textId="24D4A113" w:rsidR="00ED4379" w:rsidRPr="00226BB3" w:rsidRDefault="00ED4379" w:rsidP="00095240">
                  <w:pPr>
                    <w:overflowPunct w:val="0"/>
                    <w:autoSpaceDE w:val="0"/>
                    <w:autoSpaceDN w:val="0"/>
                    <w:adjustRightInd w:val="0"/>
                    <w:jc w:val="both"/>
                    <w:rPr>
                      <w:sz w:val="22"/>
                    </w:rPr>
                  </w:pPr>
                  <w:r w:rsidRPr="00226BB3">
                    <w:rPr>
                      <w:sz w:val="22"/>
                    </w:rPr>
                    <w:t>A/S „SEB banka”</w:t>
                  </w:r>
                </w:p>
                <w:p w14:paraId="5DD4D99A" w14:textId="79857806" w:rsidR="00987F01" w:rsidRPr="00226BB3" w:rsidRDefault="00ED4379" w:rsidP="00095240">
                  <w:pPr>
                    <w:overflowPunct w:val="0"/>
                    <w:autoSpaceDE w:val="0"/>
                    <w:autoSpaceDN w:val="0"/>
                    <w:adjustRightInd w:val="0"/>
                    <w:jc w:val="both"/>
                    <w:rPr>
                      <w:rFonts w:eastAsia="Times New Roman" w:cs="Times New Roman"/>
                      <w:sz w:val="22"/>
                    </w:rPr>
                  </w:pPr>
                  <w:r w:rsidRPr="00226BB3">
                    <w:rPr>
                      <w:sz w:val="22"/>
                    </w:rPr>
                    <w:t>Konta Nr.LV79UNLA000200646911 8</w:t>
                  </w:r>
                </w:p>
                <w:p w14:paraId="60F7F2FC" w14:textId="77777777" w:rsidR="00226BB3" w:rsidRDefault="00ED4379" w:rsidP="00095240">
                  <w:pPr>
                    <w:overflowPunct w:val="0"/>
                    <w:autoSpaceDE w:val="0"/>
                    <w:autoSpaceDN w:val="0"/>
                    <w:adjustRightInd w:val="0"/>
                    <w:jc w:val="both"/>
                    <w:rPr>
                      <w:rFonts w:eastAsia="Times New Roman" w:cs="Times New Roman"/>
                      <w:sz w:val="22"/>
                    </w:rPr>
                  </w:pPr>
                  <w:r w:rsidRPr="00226BB3">
                    <w:rPr>
                      <w:sz w:val="22"/>
                    </w:rPr>
                    <w:t>Kods UNLALV2X</w:t>
                  </w:r>
                  <w:r w:rsidRPr="00226BB3">
                    <w:rPr>
                      <w:rFonts w:eastAsia="Times New Roman" w:cs="Times New Roman"/>
                      <w:sz w:val="22"/>
                    </w:rPr>
                    <w:t xml:space="preserve"> </w:t>
                  </w:r>
                </w:p>
                <w:p w14:paraId="3F80F2F6" w14:textId="77777777" w:rsidR="00226BB3" w:rsidRDefault="00226BB3" w:rsidP="00095240">
                  <w:pPr>
                    <w:overflowPunct w:val="0"/>
                    <w:autoSpaceDE w:val="0"/>
                    <w:autoSpaceDN w:val="0"/>
                    <w:adjustRightInd w:val="0"/>
                    <w:jc w:val="both"/>
                    <w:rPr>
                      <w:rFonts w:eastAsia="Times New Roman" w:cs="Times New Roman"/>
                      <w:sz w:val="22"/>
                    </w:rPr>
                  </w:pPr>
                </w:p>
                <w:p w14:paraId="01A00E49" w14:textId="2331907E" w:rsidR="00987F01" w:rsidRPr="00226BB3" w:rsidRDefault="00987F01" w:rsidP="00095240">
                  <w:pPr>
                    <w:overflowPunct w:val="0"/>
                    <w:autoSpaceDE w:val="0"/>
                    <w:autoSpaceDN w:val="0"/>
                    <w:adjustRightInd w:val="0"/>
                    <w:jc w:val="both"/>
                    <w:rPr>
                      <w:rFonts w:eastAsia="Times New Roman" w:cs="Times New Roman"/>
                      <w:sz w:val="22"/>
                    </w:rPr>
                  </w:pPr>
                  <w:r w:rsidRPr="00226BB3">
                    <w:rPr>
                      <w:rFonts w:eastAsia="Times New Roman" w:cs="Times New Roman"/>
                      <w:sz w:val="22"/>
                    </w:rPr>
                    <w:t xml:space="preserve">Valdes </w:t>
                  </w:r>
                  <w:r w:rsidR="00226BB3">
                    <w:rPr>
                      <w:rFonts w:eastAsia="Times New Roman" w:cs="Times New Roman"/>
                      <w:sz w:val="22"/>
                    </w:rPr>
                    <w:t>priekšsēdētājs</w:t>
                  </w:r>
                  <w:r w:rsidR="00ED4379" w:rsidRPr="00226BB3">
                    <w:rPr>
                      <w:rFonts w:eastAsia="Times New Roman" w:cs="Times New Roman"/>
                      <w:sz w:val="22"/>
                    </w:rPr>
                    <w:t xml:space="preserve"> J. Biķis</w:t>
                  </w:r>
                </w:p>
              </w:tc>
              <w:tc>
                <w:tcPr>
                  <w:tcW w:w="4500" w:type="dxa"/>
                  <w:shd w:val="clear" w:color="auto" w:fill="auto"/>
                </w:tcPr>
                <w:p w14:paraId="7450BDE4" w14:textId="77777777" w:rsidR="00987F01" w:rsidRPr="00226BB3" w:rsidRDefault="00987F01" w:rsidP="00095240">
                  <w:pPr>
                    <w:overflowPunct w:val="0"/>
                    <w:autoSpaceDE w:val="0"/>
                    <w:autoSpaceDN w:val="0"/>
                    <w:adjustRightInd w:val="0"/>
                    <w:ind w:right="252"/>
                    <w:jc w:val="both"/>
                    <w:rPr>
                      <w:rFonts w:eastAsia="Times New Roman" w:cs="Times New Roman"/>
                      <w:b/>
                      <w:sz w:val="22"/>
                    </w:rPr>
                  </w:pPr>
                  <w:r w:rsidRPr="00226BB3">
                    <w:rPr>
                      <w:rFonts w:eastAsia="Times New Roman" w:cs="Times New Roman"/>
                      <w:b/>
                      <w:sz w:val="22"/>
                    </w:rPr>
                    <w:t>Piegādātājs:</w:t>
                  </w:r>
                </w:p>
              </w:tc>
            </w:tr>
          </w:tbl>
          <w:p w14:paraId="691666F1" w14:textId="77777777" w:rsidR="00987F01" w:rsidRPr="00226BB3" w:rsidRDefault="00987F01" w:rsidP="00095240">
            <w:pPr>
              <w:overflowPunct w:val="0"/>
              <w:autoSpaceDE w:val="0"/>
              <w:autoSpaceDN w:val="0"/>
              <w:adjustRightInd w:val="0"/>
              <w:jc w:val="both"/>
              <w:rPr>
                <w:rFonts w:eastAsia="Times New Roman" w:cs="Times New Roman"/>
                <w:sz w:val="22"/>
              </w:rPr>
            </w:pPr>
          </w:p>
        </w:tc>
      </w:tr>
    </w:tbl>
    <w:p w14:paraId="0A0A6BE8" w14:textId="77777777" w:rsidR="00226BB3" w:rsidRDefault="00226BB3" w:rsidP="00095240">
      <w:pPr>
        <w:tabs>
          <w:tab w:val="left" w:pos="567"/>
        </w:tabs>
        <w:suppressAutoHyphens/>
        <w:spacing w:line="276" w:lineRule="auto"/>
        <w:jc w:val="both"/>
        <w:rPr>
          <w:rFonts w:cs="Times New Roman"/>
          <w:bCs/>
          <w:iCs/>
          <w:sz w:val="22"/>
        </w:rPr>
      </w:pPr>
    </w:p>
    <w:p w14:paraId="6CCF5E36" w14:textId="77777777" w:rsidR="00226BB3" w:rsidRDefault="00226BB3" w:rsidP="00095240">
      <w:pPr>
        <w:tabs>
          <w:tab w:val="left" w:pos="567"/>
        </w:tabs>
        <w:suppressAutoHyphens/>
        <w:spacing w:line="276" w:lineRule="auto"/>
        <w:jc w:val="both"/>
        <w:rPr>
          <w:rFonts w:cs="Times New Roman"/>
          <w:bCs/>
          <w:iCs/>
          <w:sz w:val="22"/>
        </w:rPr>
      </w:pPr>
    </w:p>
    <w:p w14:paraId="0A319F5B" w14:textId="558135A4" w:rsidR="00226BB3" w:rsidRPr="00203F6B" w:rsidRDefault="00465BE7" w:rsidP="00465BE7">
      <w:pPr>
        <w:tabs>
          <w:tab w:val="left" w:pos="567"/>
        </w:tabs>
        <w:suppressAutoHyphens/>
        <w:spacing w:line="276" w:lineRule="auto"/>
        <w:jc w:val="both"/>
        <w:rPr>
          <w:rFonts w:cs="Times New Roman"/>
          <w:bCs/>
          <w:iCs/>
          <w:caps/>
          <w:szCs w:val="24"/>
        </w:rPr>
      </w:pPr>
      <w:r w:rsidRPr="00203F6B">
        <w:rPr>
          <w:rFonts w:cs="Times New Roman"/>
          <w:bCs/>
          <w:iCs/>
          <w:caps/>
          <w:szCs w:val="24"/>
        </w:rPr>
        <w:t>Līgums sagatavots elektroniski un parakstīts ar drošu elektronisko parakstu, kas satur laika zīmogu. Līguma abpusējas parakstīšanas datums ir pēdējā parakstītā laika zīmoga datums.</w:t>
      </w:r>
    </w:p>
    <w:p w14:paraId="24681C2F" w14:textId="77777777" w:rsidR="004658E6" w:rsidRPr="00203F6B" w:rsidRDefault="004658E6" w:rsidP="00465BE7">
      <w:pPr>
        <w:tabs>
          <w:tab w:val="left" w:pos="284"/>
        </w:tabs>
        <w:spacing w:line="276" w:lineRule="auto"/>
        <w:ind w:right="-285"/>
        <w:jc w:val="both"/>
        <w:rPr>
          <w:rFonts w:cs="Times New Roman"/>
          <w:szCs w:val="24"/>
        </w:rPr>
      </w:pPr>
    </w:p>
    <w:sectPr w:rsidR="004658E6" w:rsidRPr="00203F6B" w:rsidSect="001B7D5D">
      <w:footerReference w:type="even" r:id="rId10"/>
      <w:footerReference w:type="default" r:id="rId11"/>
      <w:pgSz w:w="11906" w:h="16838"/>
      <w:pgMar w:top="1134" w:right="851" w:bottom="89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7AB67" w14:textId="77777777" w:rsidR="00007418" w:rsidRDefault="00007418" w:rsidP="00736677">
      <w:r>
        <w:separator/>
      </w:r>
    </w:p>
  </w:endnote>
  <w:endnote w:type="continuationSeparator" w:id="0">
    <w:p w14:paraId="5A6A10E6" w14:textId="77777777" w:rsidR="00007418" w:rsidRDefault="00007418" w:rsidP="0073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1E34" w14:textId="77777777" w:rsidR="000A414B" w:rsidRDefault="000A414B" w:rsidP="007366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14:paraId="3A43A987" w14:textId="77777777" w:rsidR="000A414B" w:rsidRDefault="000A414B" w:rsidP="0073667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02647"/>
      <w:docPartObj>
        <w:docPartGallery w:val="Page Numbers (Bottom of Page)"/>
        <w:docPartUnique/>
      </w:docPartObj>
    </w:sdtPr>
    <w:sdtEndPr>
      <w:rPr>
        <w:noProof/>
      </w:rPr>
    </w:sdtEndPr>
    <w:sdtContent>
      <w:p w14:paraId="1E0E3AA9" w14:textId="018E9EC2" w:rsidR="00CD38F7" w:rsidRDefault="00CD38F7">
        <w:pPr>
          <w:pStyle w:val="Kjene"/>
          <w:jc w:val="center"/>
        </w:pPr>
        <w:r>
          <w:fldChar w:fldCharType="begin"/>
        </w:r>
        <w:r>
          <w:instrText xml:space="preserve"> PAGE   \* MERGEFORMAT </w:instrText>
        </w:r>
        <w:r>
          <w:fldChar w:fldCharType="separate"/>
        </w:r>
        <w:r w:rsidR="003F03E7">
          <w:rPr>
            <w:noProof/>
          </w:rPr>
          <w:t>1</w:t>
        </w:r>
        <w:r>
          <w:rPr>
            <w:noProof/>
          </w:rPr>
          <w:fldChar w:fldCharType="end"/>
        </w:r>
      </w:p>
    </w:sdtContent>
  </w:sdt>
  <w:p w14:paraId="0213A060" w14:textId="77777777" w:rsidR="000A414B" w:rsidRDefault="000A414B" w:rsidP="0073667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B883C" w14:textId="77777777" w:rsidR="00007418" w:rsidRDefault="00007418" w:rsidP="00736677">
      <w:r>
        <w:separator/>
      </w:r>
    </w:p>
  </w:footnote>
  <w:footnote w:type="continuationSeparator" w:id="0">
    <w:p w14:paraId="65E7BA33" w14:textId="77777777" w:rsidR="00007418" w:rsidRDefault="00007418" w:rsidP="00736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6869B9A"/>
    <w:name w:val="WW8Num2"/>
    <w:lvl w:ilvl="0">
      <w:start w:val="1"/>
      <w:numFmt w:val="decimal"/>
      <w:pStyle w:val="Style1"/>
      <w:lvlText w:val="%1."/>
      <w:lvlJc w:val="left"/>
      <w:pPr>
        <w:tabs>
          <w:tab w:val="num" w:pos="6587"/>
        </w:tabs>
        <w:ind w:left="7307" w:hanging="360"/>
      </w:pPr>
      <w:rPr>
        <w:rFonts w:cs="Times New Roman"/>
        <w:b/>
        <w:i w:val="0"/>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66"/>
        </w:tabs>
        <w:ind w:left="1146" w:hanging="720"/>
      </w:pPr>
      <w:rPr>
        <w:rFonts w:cs="Times New Roman"/>
        <w:b w:val="0"/>
        <w:i w:val="0"/>
        <w:strike w:val="0"/>
        <w:dstrike w:val="0"/>
        <w:color w:val="00000A"/>
        <w:u w:val="none"/>
        <w:effect w:val="none"/>
      </w:rPr>
    </w:lvl>
    <w:lvl w:ilvl="3">
      <w:start w:val="1"/>
      <w:numFmt w:val="decimal"/>
      <w:lvlText w:val="%1.%2.%3.%4."/>
      <w:lvlJc w:val="left"/>
      <w:pPr>
        <w:tabs>
          <w:tab w:val="num" w:pos="0"/>
        </w:tabs>
        <w:ind w:left="1080" w:hanging="720"/>
      </w:pPr>
      <w:rPr>
        <w:rFonts w:cs="Times New Roman"/>
        <w:b w:val="0"/>
        <w:i w:val="0"/>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7"/>
    <w:multiLevelType w:val="multilevel"/>
    <w:tmpl w:val="00000007"/>
    <w:name w:val="WW8Num7"/>
    <w:lvl w:ilvl="0">
      <w:start w:val="1"/>
      <w:numFmt w:val="decimal"/>
      <w:lvlText w:val=" %1."/>
      <w:lvlJc w:val="left"/>
      <w:pPr>
        <w:tabs>
          <w:tab w:val="num" w:pos="360"/>
        </w:tabs>
        <w:ind w:left="0" w:firstLine="0"/>
      </w:pPr>
    </w:lvl>
    <w:lvl w:ilvl="1">
      <w:start w:val="1"/>
      <w:numFmt w:val="decimal"/>
      <w:lvlText w:val=" %1.%2."/>
      <w:lvlJc w:val="left"/>
      <w:pPr>
        <w:tabs>
          <w:tab w:val="num" w:pos="792"/>
        </w:tabs>
        <w:ind w:left="0" w:firstLine="0"/>
      </w:pPr>
    </w:lvl>
    <w:lvl w:ilvl="2">
      <w:start w:val="1"/>
      <w:numFmt w:val="decimal"/>
      <w:lvlText w:val=" %1.%2.%3."/>
      <w:lvlJc w:val="left"/>
      <w:pPr>
        <w:tabs>
          <w:tab w:val="num" w:pos="8029"/>
        </w:tabs>
        <w:ind w:left="6805" w:firstLine="0"/>
      </w:pPr>
    </w:lvl>
    <w:lvl w:ilvl="3">
      <w:start w:val="1"/>
      <w:numFmt w:val="decimal"/>
      <w:lvlText w:val=" %4."/>
      <w:lvlJc w:val="left"/>
      <w:pPr>
        <w:tabs>
          <w:tab w:val="num" w:pos="1728"/>
        </w:tabs>
        <w:ind w:left="0" w:firstLine="0"/>
      </w:pPr>
    </w:lvl>
    <w:lvl w:ilvl="4">
      <w:start w:val="1"/>
      <w:numFmt w:val="decimal"/>
      <w:lvlText w:val=" %5."/>
      <w:lvlJc w:val="left"/>
      <w:pPr>
        <w:tabs>
          <w:tab w:val="num" w:pos="2232"/>
        </w:tabs>
        <w:ind w:left="0" w:firstLine="0"/>
      </w:pPr>
    </w:lvl>
    <w:lvl w:ilvl="5">
      <w:start w:val="1"/>
      <w:numFmt w:val="decimal"/>
      <w:lvlText w:val=" %6."/>
      <w:lvlJc w:val="left"/>
      <w:pPr>
        <w:tabs>
          <w:tab w:val="num" w:pos="2736"/>
        </w:tabs>
        <w:ind w:left="0" w:firstLine="0"/>
      </w:pPr>
    </w:lvl>
    <w:lvl w:ilvl="6">
      <w:start w:val="1"/>
      <w:numFmt w:val="decimal"/>
      <w:lvlText w:val=" %7."/>
      <w:lvlJc w:val="left"/>
      <w:pPr>
        <w:tabs>
          <w:tab w:val="num" w:pos="3240"/>
        </w:tabs>
        <w:ind w:left="0" w:firstLine="0"/>
      </w:pPr>
    </w:lvl>
    <w:lvl w:ilvl="7">
      <w:start w:val="1"/>
      <w:numFmt w:val="decimal"/>
      <w:lvlText w:val=" %8."/>
      <w:lvlJc w:val="left"/>
      <w:pPr>
        <w:tabs>
          <w:tab w:val="num" w:pos="3744"/>
        </w:tabs>
        <w:ind w:left="0" w:firstLine="0"/>
      </w:pPr>
    </w:lvl>
    <w:lvl w:ilvl="8">
      <w:start w:val="1"/>
      <w:numFmt w:val="decimal"/>
      <w:lvlText w:val=" %9."/>
      <w:lvlJc w:val="left"/>
      <w:pPr>
        <w:tabs>
          <w:tab w:val="num" w:pos="4320"/>
        </w:tabs>
        <w:ind w:left="0" w:firstLine="0"/>
      </w:pPr>
    </w:lvl>
  </w:abstractNum>
  <w:abstractNum w:abstractNumId="2" w15:restartNumberingAfterBreak="0">
    <w:nsid w:val="2FFC1A93"/>
    <w:multiLevelType w:val="multilevel"/>
    <w:tmpl w:val="B1129E58"/>
    <w:lvl w:ilvl="0">
      <w:start w:val="2"/>
      <w:numFmt w:val="decimal"/>
      <w:pStyle w:val="Parakstszemobjekta"/>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557C3865"/>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742D42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4740924">
    <w:abstractNumId w:val="2"/>
  </w:num>
  <w:num w:numId="2" w16cid:durableId="816261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8007849">
    <w:abstractNumId w:val="3"/>
  </w:num>
  <w:num w:numId="4" w16cid:durableId="197644260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77"/>
    <w:rsid w:val="00007418"/>
    <w:rsid w:val="00011947"/>
    <w:rsid w:val="000130DD"/>
    <w:rsid w:val="00013506"/>
    <w:rsid w:val="00015C06"/>
    <w:rsid w:val="00020B87"/>
    <w:rsid w:val="00022418"/>
    <w:rsid w:val="0003019A"/>
    <w:rsid w:val="00033EA6"/>
    <w:rsid w:val="00034948"/>
    <w:rsid w:val="00034CDA"/>
    <w:rsid w:val="000374C1"/>
    <w:rsid w:val="00041B1D"/>
    <w:rsid w:val="000427B4"/>
    <w:rsid w:val="00042973"/>
    <w:rsid w:val="0004429C"/>
    <w:rsid w:val="000620E8"/>
    <w:rsid w:val="0006547B"/>
    <w:rsid w:val="00065813"/>
    <w:rsid w:val="000722AD"/>
    <w:rsid w:val="00072647"/>
    <w:rsid w:val="0007293A"/>
    <w:rsid w:val="0008257A"/>
    <w:rsid w:val="00084AC6"/>
    <w:rsid w:val="0008547B"/>
    <w:rsid w:val="00086301"/>
    <w:rsid w:val="00095240"/>
    <w:rsid w:val="00096254"/>
    <w:rsid w:val="00097FC7"/>
    <w:rsid w:val="000A414B"/>
    <w:rsid w:val="000A7DBA"/>
    <w:rsid w:val="000A7EE7"/>
    <w:rsid w:val="000B1CE9"/>
    <w:rsid w:val="000B60AD"/>
    <w:rsid w:val="000C3990"/>
    <w:rsid w:val="000D3C07"/>
    <w:rsid w:val="000D43AB"/>
    <w:rsid w:val="000D611D"/>
    <w:rsid w:val="000E30C2"/>
    <w:rsid w:val="000E3FE3"/>
    <w:rsid w:val="000F29BF"/>
    <w:rsid w:val="001063D7"/>
    <w:rsid w:val="00107A6D"/>
    <w:rsid w:val="00112A9D"/>
    <w:rsid w:val="00116498"/>
    <w:rsid w:val="00122237"/>
    <w:rsid w:val="0012508E"/>
    <w:rsid w:val="00130C1E"/>
    <w:rsid w:val="001446F2"/>
    <w:rsid w:val="0014545C"/>
    <w:rsid w:val="0014679D"/>
    <w:rsid w:val="0014761F"/>
    <w:rsid w:val="00150DB6"/>
    <w:rsid w:val="001542EB"/>
    <w:rsid w:val="00162F98"/>
    <w:rsid w:val="00170358"/>
    <w:rsid w:val="00174244"/>
    <w:rsid w:val="0018474F"/>
    <w:rsid w:val="00191736"/>
    <w:rsid w:val="001926FF"/>
    <w:rsid w:val="00195F72"/>
    <w:rsid w:val="001A11A3"/>
    <w:rsid w:val="001A390E"/>
    <w:rsid w:val="001A6086"/>
    <w:rsid w:val="001A7B30"/>
    <w:rsid w:val="001B028A"/>
    <w:rsid w:val="001B1624"/>
    <w:rsid w:val="001B7D5D"/>
    <w:rsid w:val="001C1F90"/>
    <w:rsid w:val="001C26BE"/>
    <w:rsid w:val="001C5751"/>
    <w:rsid w:val="001D0C91"/>
    <w:rsid w:val="001D7B2A"/>
    <w:rsid w:val="001E3683"/>
    <w:rsid w:val="001E3B19"/>
    <w:rsid w:val="001E4346"/>
    <w:rsid w:val="001E51F4"/>
    <w:rsid w:val="001E5438"/>
    <w:rsid w:val="001F1CF6"/>
    <w:rsid w:val="001F23D8"/>
    <w:rsid w:val="001F48DF"/>
    <w:rsid w:val="001F626F"/>
    <w:rsid w:val="001F7D52"/>
    <w:rsid w:val="00203F6B"/>
    <w:rsid w:val="002040AA"/>
    <w:rsid w:val="00205D11"/>
    <w:rsid w:val="002066E2"/>
    <w:rsid w:val="00211CFA"/>
    <w:rsid w:val="0021505C"/>
    <w:rsid w:val="00217096"/>
    <w:rsid w:val="0022019A"/>
    <w:rsid w:val="00220E51"/>
    <w:rsid w:val="002236E7"/>
    <w:rsid w:val="00226BB3"/>
    <w:rsid w:val="00227126"/>
    <w:rsid w:val="002347DD"/>
    <w:rsid w:val="00237486"/>
    <w:rsid w:val="00240869"/>
    <w:rsid w:val="00255782"/>
    <w:rsid w:val="00260E48"/>
    <w:rsid w:val="00265B79"/>
    <w:rsid w:val="002672F7"/>
    <w:rsid w:val="002701C7"/>
    <w:rsid w:val="00273FFB"/>
    <w:rsid w:val="00277D92"/>
    <w:rsid w:val="00282A4A"/>
    <w:rsid w:val="0028396D"/>
    <w:rsid w:val="002849C3"/>
    <w:rsid w:val="00284C84"/>
    <w:rsid w:val="002856C2"/>
    <w:rsid w:val="00285F5B"/>
    <w:rsid w:val="00286927"/>
    <w:rsid w:val="002913FD"/>
    <w:rsid w:val="00291744"/>
    <w:rsid w:val="00291944"/>
    <w:rsid w:val="00292F79"/>
    <w:rsid w:val="0029407A"/>
    <w:rsid w:val="002970F3"/>
    <w:rsid w:val="0029754F"/>
    <w:rsid w:val="002A28E6"/>
    <w:rsid w:val="002A4465"/>
    <w:rsid w:val="002A5C0E"/>
    <w:rsid w:val="002B3402"/>
    <w:rsid w:val="002B5998"/>
    <w:rsid w:val="002C28CE"/>
    <w:rsid w:val="002C31C4"/>
    <w:rsid w:val="002C3FF2"/>
    <w:rsid w:val="002C4529"/>
    <w:rsid w:val="002D31D4"/>
    <w:rsid w:val="002E285E"/>
    <w:rsid w:val="002E6D21"/>
    <w:rsid w:val="002F4095"/>
    <w:rsid w:val="002F4B6C"/>
    <w:rsid w:val="003016CA"/>
    <w:rsid w:val="0031142A"/>
    <w:rsid w:val="00312A20"/>
    <w:rsid w:val="00321F94"/>
    <w:rsid w:val="003338A0"/>
    <w:rsid w:val="003368CB"/>
    <w:rsid w:val="00336E88"/>
    <w:rsid w:val="0033739E"/>
    <w:rsid w:val="003373EB"/>
    <w:rsid w:val="0034340F"/>
    <w:rsid w:val="003438BF"/>
    <w:rsid w:val="0034561F"/>
    <w:rsid w:val="00346192"/>
    <w:rsid w:val="00351761"/>
    <w:rsid w:val="00351B8C"/>
    <w:rsid w:val="00361766"/>
    <w:rsid w:val="00364EC9"/>
    <w:rsid w:val="00367DF6"/>
    <w:rsid w:val="003702A6"/>
    <w:rsid w:val="0037075F"/>
    <w:rsid w:val="00380284"/>
    <w:rsid w:val="00380301"/>
    <w:rsid w:val="003806D2"/>
    <w:rsid w:val="00384605"/>
    <w:rsid w:val="00385DE6"/>
    <w:rsid w:val="00394156"/>
    <w:rsid w:val="003944DD"/>
    <w:rsid w:val="003A238B"/>
    <w:rsid w:val="003A2484"/>
    <w:rsid w:val="003A68A9"/>
    <w:rsid w:val="003B1739"/>
    <w:rsid w:val="003B20B4"/>
    <w:rsid w:val="003B5DE8"/>
    <w:rsid w:val="003C0963"/>
    <w:rsid w:val="003C4475"/>
    <w:rsid w:val="003C49ED"/>
    <w:rsid w:val="003C6866"/>
    <w:rsid w:val="003D3A82"/>
    <w:rsid w:val="003D4728"/>
    <w:rsid w:val="003E3C32"/>
    <w:rsid w:val="003E729D"/>
    <w:rsid w:val="003F03E7"/>
    <w:rsid w:val="003F2A31"/>
    <w:rsid w:val="003F39ED"/>
    <w:rsid w:val="003F427F"/>
    <w:rsid w:val="00403E39"/>
    <w:rsid w:val="0040629C"/>
    <w:rsid w:val="00410EC8"/>
    <w:rsid w:val="004110E9"/>
    <w:rsid w:val="0041368F"/>
    <w:rsid w:val="004207D0"/>
    <w:rsid w:val="00422898"/>
    <w:rsid w:val="0042368D"/>
    <w:rsid w:val="00423B77"/>
    <w:rsid w:val="004257AF"/>
    <w:rsid w:val="00431C57"/>
    <w:rsid w:val="0043468B"/>
    <w:rsid w:val="00436536"/>
    <w:rsid w:val="00440EAD"/>
    <w:rsid w:val="0044246C"/>
    <w:rsid w:val="004429FD"/>
    <w:rsid w:val="004446FB"/>
    <w:rsid w:val="0044739C"/>
    <w:rsid w:val="00447F9B"/>
    <w:rsid w:val="00451F1A"/>
    <w:rsid w:val="0045643A"/>
    <w:rsid w:val="004658E6"/>
    <w:rsid w:val="00465BE7"/>
    <w:rsid w:val="004703A6"/>
    <w:rsid w:val="00471425"/>
    <w:rsid w:val="004755D0"/>
    <w:rsid w:val="00475C2B"/>
    <w:rsid w:val="00476EBD"/>
    <w:rsid w:val="00480E0D"/>
    <w:rsid w:val="0048151D"/>
    <w:rsid w:val="00483154"/>
    <w:rsid w:val="00490F75"/>
    <w:rsid w:val="00496CE5"/>
    <w:rsid w:val="004A01A9"/>
    <w:rsid w:val="004A171E"/>
    <w:rsid w:val="004B2FEE"/>
    <w:rsid w:val="004B74AC"/>
    <w:rsid w:val="004C14A4"/>
    <w:rsid w:val="004C2C57"/>
    <w:rsid w:val="004C4836"/>
    <w:rsid w:val="004D41D4"/>
    <w:rsid w:val="004D432C"/>
    <w:rsid w:val="004E7D8E"/>
    <w:rsid w:val="004F3AAF"/>
    <w:rsid w:val="0050370A"/>
    <w:rsid w:val="005057B8"/>
    <w:rsid w:val="005123B3"/>
    <w:rsid w:val="005161CF"/>
    <w:rsid w:val="00521163"/>
    <w:rsid w:val="00521189"/>
    <w:rsid w:val="00524F75"/>
    <w:rsid w:val="00530155"/>
    <w:rsid w:val="00530B07"/>
    <w:rsid w:val="005328E5"/>
    <w:rsid w:val="00533690"/>
    <w:rsid w:val="00545E27"/>
    <w:rsid w:val="00547E5E"/>
    <w:rsid w:val="00547E94"/>
    <w:rsid w:val="005575E2"/>
    <w:rsid w:val="00562D37"/>
    <w:rsid w:val="005734B1"/>
    <w:rsid w:val="005743B6"/>
    <w:rsid w:val="005743FC"/>
    <w:rsid w:val="005750AE"/>
    <w:rsid w:val="00597B5A"/>
    <w:rsid w:val="005A3B61"/>
    <w:rsid w:val="005A62A1"/>
    <w:rsid w:val="005B082A"/>
    <w:rsid w:val="005B0A26"/>
    <w:rsid w:val="005B6501"/>
    <w:rsid w:val="005B6651"/>
    <w:rsid w:val="005C260A"/>
    <w:rsid w:val="005C3FF6"/>
    <w:rsid w:val="005C4E3E"/>
    <w:rsid w:val="005D3A93"/>
    <w:rsid w:val="005D5E5F"/>
    <w:rsid w:val="005E5855"/>
    <w:rsid w:val="005F3016"/>
    <w:rsid w:val="0060114B"/>
    <w:rsid w:val="00605B9D"/>
    <w:rsid w:val="00606B04"/>
    <w:rsid w:val="006152E2"/>
    <w:rsid w:val="00616BE1"/>
    <w:rsid w:val="00617EDE"/>
    <w:rsid w:val="00624D63"/>
    <w:rsid w:val="00632CAF"/>
    <w:rsid w:val="0063393D"/>
    <w:rsid w:val="00637D7D"/>
    <w:rsid w:val="00643EAC"/>
    <w:rsid w:val="0064766C"/>
    <w:rsid w:val="0065127E"/>
    <w:rsid w:val="00651AD0"/>
    <w:rsid w:val="00652C64"/>
    <w:rsid w:val="00654DB1"/>
    <w:rsid w:val="0065590B"/>
    <w:rsid w:val="00656C2B"/>
    <w:rsid w:val="00663829"/>
    <w:rsid w:val="0067132B"/>
    <w:rsid w:val="00671F35"/>
    <w:rsid w:val="006726B7"/>
    <w:rsid w:val="00675070"/>
    <w:rsid w:val="0068109A"/>
    <w:rsid w:val="006826A4"/>
    <w:rsid w:val="006840D2"/>
    <w:rsid w:val="0068499F"/>
    <w:rsid w:val="00692E67"/>
    <w:rsid w:val="006A5397"/>
    <w:rsid w:val="006A6078"/>
    <w:rsid w:val="006B0E85"/>
    <w:rsid w:val="006B12B1"/>
    <w:rsid w:val="006B2F17"/>
    <w:rsid w:val="006C3F6B"/>
    <w:rsid w:val="006C4966"/>
    <w:rsid w:val="006D41E3"/>
    <w:rsid w:val="006D4708"/>
    <w:rsid w:val="006E0F08"/>
    <w:rsid w:val="006E1198"/>
    <w:rsid w:val="006E2A60"/>
    <w:rsid w:val="006F4D72"/>
    <w:rsid w:val="006F5514"/>
    <w:rsid w:val="006F7608"/>
    <w:rsid w:val="0070519F"/>
    <w:rsid w:val="00710B2F"/>
    <w:rsid w:val="00714DEA"/>
    <w:rsid w:val="00714EB3"/>
    <w:rsid w:val="0071610A"/>
    <w:rsid w:val="007165BE"/>
    <w:rsid w:val="007242FC"/>
    <w:rsid w:val="0072523A"/>
    <w:rsid w:val="0072696B"/>
    <w:rsid w:val="00732221"/>
    <w:rsid w:val="00733EC4"/>
    <w:rsid w:val="00736677"/>
    <w:rsid w:val="0073795C"/>
    <w:rsid w:val="00737BA4"/>
    <w:rsid w:val="007402D0"/>
    <w:rsid w:val="00741327"/>
    <w:rsid w:val="00742A4F"/>
    <w:rsid w:val="00742E05"/>
    <w:rsid w:val="0074451D"/>
    <w:rsid w:val="007456BF"/>
    <w:rsid w:val="00745A07"/>
    <w:rsid w:val="00746941"/>
    <w:rsid w:val="007500C3"/>
    <w:rsid w:val="00752336"/>
    <w:rsid w:val="00754887"/>
    <w:rsid w:val="007557BF"/>
    <w:rsid w:val="00756446"/>
    <w:rsid w:val="007611BD"/>
    <w:rsid w:val="0076404E"/>
    <w:rsid w:val="00765F97"/>
    <w:rsid w:val="00774B48"/>
    <w:rsid w:val="007767CB"/>
    <w:rsid w:val="007837E3"/>
    <w:rsid w:val="007957B4"/>
    <w:rsid w:val="007A1FAF"/>
    <w:rsid w:val="007A7150"/>
    <w:rsid w:val="007B025A"/>
    <w:rsid w:val="007B7537"/>
    <w:rsid w:val="007C06E0"/>
    <w:rsid w:val="007C52A2"/>
    <w:rsid w:val="007C5AD5"/>
    <w:rsid w:val="007D0A6A"/>
    <w:rsid w:val="007D1C18"/>
    <w:rsid w:val="007D417F"/>
    <w:rsid w:val="007D4D55"/>
    <w:rsid w:val="007F015D"/>
    <w:rsid w:val="007F0554"/>
    <w:rsid w:val="007F09E6"/>
    <w:rsid w:val="007F2AFF"/>
    <w:rsid w:val="007F41D9"/>
    <w:rsid w:val="007F485F"/>
    <w:rsid w:val="00806389"/>
    <w:rsid w:val="008127D3"/>
    <w:rsid w:val="00812F64"/>
    <w:rsid w:val="00816325"/>
    <w:rsid w:val="00816E5F"/>
    <w:rsid w:val="00821B49"/>
    <w:rsid w:val="00822863"/>
    <w:rsid w:val="00824B50"/>
    <w:rsid w:val="00830CE7"/>
    <w:rsid w:val="008312C8"/>
    <w:rsid w:val="0083742D"/>
    <w:rsid w:val="00837FEE"/>
    <w:rsid w:val="00840E58"/>
    <w:rsid w:val="0084221F"/>
    <w:rsid w:val="00845FBA"/>
    <w:rsid w:val="00850611"/>
    <w:rsid w:val="008516B4"/>
    <w:rsid w:val="00852B9C"/>
    <w:rsid w:val="00857B88"/>
    <w:rsid w:val="008620F3"/>
    <w:rsid w:val="0086388F"/>
    <w:rsid w:val="00874178"/>
    <w:rsid w:val="008746F1"/>
    <w:rsid w:val="008809FA"/>
    <w:rsid w:val="00887D02"/>
    <w:rsid w:val="008A0BAB"/>
    <w:rsid w:val="008A49EC"/>
    <w:rsid w:val="008A572B"/>
    <w:rsid w:val="008A712C"/>
    <w:rsid w:val="008B05A5"/>
    <w:rsid w:val="008C254E"/>
    <w:rsid w:val="008C4390"/>
    <w:rsid w:val="008C55B5"/>
    <w:rsid w:val="008C56FB"/>
    <w:rsid w:val="008D1822"/>
    <w:rsid w:val="008D3051"/>
    <w:rsid w:val="008E1D72"/>
    <w:rsid w:val="008E5FFF"/>
    <w:rsid w:val="008E69D4"/>
    <w:rsid w:val="008F0BEC"/>
    <w:rsid w:val="008F164F"/>
    <w:rsid w:val="008F1A2C"/>
    <w:rsid w:val="008F3A47"/>
    <w:rsid w:val="008F3ECC"/>
    <w:rsid w:val="008F46E0"/>
    <w:rsid w:val="00904950"/>
    <w:rsid w:val="00905055"/>
    <w:rsid w:val="009057C8"/>
    <w:rsid w:val="0091749B"/>
    <w:rsid w:val="00924847"/>
    <w:rsid w:val="0092551B"/>
    <w:rsid w:val="0092595B"/>
    <w:rsid w:val="00925A5E"/>
    <w:rsid w:val="00925C78"/>
    <w:rsid w:val="00926244"/>
    <w:rsid w:val="00926A28"/>
    <w:rsid w:val="00931088"/>
    <w:rsid w:val="00932633"/>
    <w:rsid w:val="009361EE"/>
    <w:rsid w:val="009408BC"/>
    <w:rsid w:val="009419EC"/>
    <w:rsid w:val="009467BF"/>
    <w:rsid w:val="00946B00"/>
    <w:rsid w:val="00950072"/>
    <w:rsid w:val="00956225"/>
    <w:rsid w:val="00961216"/>
    <w:rsid w:val="00962780"/>
    <w:rsid w:val="00963E9E"/>
    <w:rsid w:val="009722FC"/>
    <w:rsid w:val="00974C18"/>
    <w:rsid w:val="009765DC"/>
    <w:rsid w:val="0097675A"/>
    <w:rsid w:val="00976D72"/>
    <w:rsid w:val="0097718D"/>
    <w:rsid w:val="00977958"/>
    <w:rsid w:val="00980FD5"/>
    <w:rsid w:val="009814F4"/>
    <w:rsid w:val="00982D20"/>
    <w:rsid w:val="00983787"/>
    <w:rsid w:val="00986ED0"/>
    <w:rsid w:val="00987F01"/>
    <w:rsid w:val="00990DD2"/>
    <w:rsid w:val="009912D4"/>
    <w:rsid w:val="00993CC4"/>
    <w:rsid w:val="009953F6"/>
    <w:rsid w:val="009960B0"/>
    <w:rsid w:val="00997B31"/>
    <w:rsid w:val="009A1462"/>
    <w:rsid w:val="009A5B47"/>
    <w:rsid w:val="009A5E4A"/>
    <w:rsid w:val="009B469F"/>
    <w:rsid w:val="009B5F73"/>
    <w:rsid w:val="009B7B78"/>
    <w:rsid w:val="009C2B78"/>
    <w:rsid w:val="009C608F"/>
    <w:rsid w:val="009D690F"/>
    <w:rsid w:val="009E2A50"/>
    <w:rsid w:val="009E395A"/>
    <w:rsid w:val="009E74C3"/>
    <w:rsid w:val="009F7C31"/>
    <w:rsid w:val="00A01749"/>
    <w:rsid w:val="00A05F2A"/>
    <w:rsid w:val="00A1604A"/>
    <w:rsid w:val="00A16302"/>
    <w:rsid w:val="00A2522B"/>
    <w:rsid w:val="00A257E5"/>
    <w:rsid w:val="00A279C8"/>
    <w:rsid w:val="00A342B0"/>
    <w:rsid w:val="00A376E0"/>
    <w:rsid w:val="00A43B46"/>
    <w:rsid w:val="00A50564"/>
    <w:rsid w:val="00A51C95"/>
    <w:rsid w:val="00A52238"/>
    <w:rsid w:val="00A53A63"/>
    <w:rsid w:val="00A547B2"/>
    <w:rsid w:val="00A554C0"/>
    <w:rsid w:val="00A55D9E"/>
    <w:rsid w:val="00A60389"/>
    <w:rsid w:val="00A63087"/>
    <w:rsid w:val="00A630F6"/>
    <w:rsid w:val="00A6401F"/>
    <w:rsid w:val="00A665AE"/>
    <w:rsid w:val="00A77E20"/>
    <w:rsid w:val="00A800E1"/>
    <w:rsid w:val="00A81CCC"/>
    <w:rsid w:val="00A8343A"/>
    <w:rsid w:val="00A8674C"/>
    <w:rsid w:val="00A91D4A"/>
    <w:rsid w:val="00A9212B"/>
    <w:rsid w:val="00A95D7E"/>
    <w:rsid w:val="00A96D89"/>
    <w:rsid w:val="00A9769C"/>
    <w:rsid w:val="00A978C8"/>
    <w:rsid w:val="00AA1FF6"/>
    <w:rsid w:val="00AA6B5C"/>
    <w:rsid w:val="00AB1EA9"/>
    <w:rsid w:val="00AB3799"/>
    <w:rsid w:val="00AB37A8"/>
    <w:rsid w:val="00AB3CA0"/>
    <w:rsid w:val="00AB43E6"/>
    <w:rsid w:val="00AB56C2"/>
    <w:rsid w:val="00AC00ED"/>
    <w:rsid w:val="00AD2C70"/>
    <w:rsid w:val="00AD5FB0"/>
    <w:rsid w:val="00AD7D57"/>
    <w:rsid w:val="00AE022A"/>
    <w:rsid w:val="00AE08CE"/>
    <w:rsid w:val="00AE1446"/>
    <w:rsid w:val="00AE4402"/>
    <w:rsid w:val="00AF045E"/>
    <w:rsid w:val="00AF4376"/>
    <w:rsid w:val="00AF4B15"/>
    <w:rsid w:val="00AF4C4E"/>
    <w:rsid w:val="00AF5519"/>
    <w:rsid w:val="00B0033E"/>
    <w:rsid w:val="00B0042A"/>
    <w:rsid w:val="00B0182A"/>
    <w:rsid w:val="00B02A14"/>
    <w:rsid w:val="00B04F70"/>
    <w:rsid w:val="00B05DFF"/>
    <w:rsid w:val="00B06BA6"/>
    <w:rsid w:val="00B12098"/>
    <w:rsid w:val="00B122A8"/>
    <w:rsid w:val="00B13D36"/>
    <w:rsid w:val="00B22737"/>
    <w:rsid w:val="00B24311"/>
    <w:rsid w:val="00B2619B"/>
    <w:rsid w:val="00B265D3"/>
    <w:rsid w:val="00B267CF"/>
    <w:rsid w:val="00B30327"/>
    <w:rsid w:val="00B3131C"/>
    <w:rsid w:val="00B346C4"/>
    <w:rsid w:val="00B34E97"/>
    <w:rsid w:val="00B35711"/>
    <w:rsid w:val="00B461C5"/>
    <w:rsid w:val="00B47875"/>
    <w:rsid w:val="00B51331"/>
    <w:rsid w:val="00B54C9A"/>
    <w:rsid w:val="00B55827"/>
    <w:rsid w:val="00B558EA"/>
    <w:rsid w:val="00B600A9"/>
    <w:rsid w:val="00B630F5"/>
    <w:rsid w:val="00B70450"/>
    <w:rsid w:val="00B768FD"/>
    <w:rsid w:val="00B76EFE"/>
    <w:rsid w:val="00B86ED9"/>
    <w:rsid w:val="00B92ECD"/>
    <w:rsid w:val="00B96584"/>
    <w:rsid w:val="00B96A42"/>
    <w:rsid w:val="00BA0AC8"/>
    <w:rsid w:val="00BA1322"/>
    <w:rsid w:val="00BB17DA"/>
    <w:rsid w:val="00BC279C"/>
    <w:rsid w:val="00BC4B05"/>
    <w:rsid w:val="00BD0B5F"/>
    <w:rsid w:val="00BD1780"/>
    <w:rsid w:val="00BE162C"/>
    <w:rsid w:val="00BE6F51"/>
    <w:rsid w:val="00BF151C"/>
    <w:rsid w:val="00BF3AA3"/>
    <w:rsid w:val="00BF4610"/>
    <w:rsid w:val="00C00A2C"/>
    <w:rsid w:val="00C00E82"/>
    <w:rsid w:val="00C01D40"/>
    <w:rsid w:val="00C04647"/>
    <w:rsid w:val="00C1593A"/>
    <w:rsid w:val="00C218FE"/>
    <w:rsid w:val="00C25A0D"/>
    <w:rsid w:val="00C25AA5"/>
    <w:rsid w:val="00C307C5"/>
    <w:rsid w:val="00C30F73"/>
    <w:rsid w:val="00C31A18"/>
    <w:rsid w:val="00C42176"/>
    <w:rsid w:val="00C42D3A"/>
    <w:rsid w:val="00C443C3"/>
    <w:rsid w:val="00C45AD2"/>
    <w:rsid w:val="00C46144"/>
    <w:rsid w:val="00C503FD"/>
    <w:rsid w:val="00C55113"/>
    <w:rsid w:val="00C55AC4"/>
    <w:rsid w:val="00C64E31"/>
    <w:rsid w:val="00C66003"/>
    <w:rsid w:val="00C70FAA"/>
    <w:rsid w:val="00C741E5"/>
    <w:rsid w:val="00C755F5"/>
    <w:rsid w:val="00C75C6F"/>
    <w:rsid w:val="00C772B9"/>
    <w:rsid w:val="00C8011D"/>
    <w:rsid w:val="00C825E8"/>
    <w:rsid w:val="00CA214E"/>
    <w:rsid w:val="00CA2F79"/>
    <w:rsid w:val="00CB0C8A"/>
    <w:rsid w:val="00CB2D07"/>
    <w:rsid w:val="00CB355F"/>
    <w:rsid w:val="00CB3C26"/>
    <w:rsid w:val="00CB5A8C"/>
    <w:rsid w:val="00CC1600"/>
    <w:rsid w:val="00CC1BEE"/>
    <w:rsid w:val="00CC2B13"/>
    <w:rsid w:val="00CC58F6"/>
    <w:rsid w:val="00CD0463"/>
    <w:rsid w:val="00CD0698"/>
    <w:rsid w:val="00CD13BC"/>
    <w:rsid w:val="00CD38F7"/>
    <w:rsid w:val="00CF4BD5"/>
    <w:rsid w:val="00CF52A5"/>
    <w:rsid w:val="00CF6BBB"/>
    <w:rsid w:val="00D00AC3"/>
    <w:rsid w:val="00D02C1A"/>
    <w:rsid w:val="00D040BC"/>
    <w:rsid w:val="00D06EF0"/>
    <w:rsid w:val="00D12156"/>
    <w:rsid w:val="00D13125"/>
    <w:rsid w:val="00D14506"/>
    <w:rsid w:val="00D16370"/>
    <w:rsid w:val="00D16C35"/>
    <w:rsid w:val="00D23EF1"/>
    <w:rsid w:val="00D24A18"/>
    <w:rsid w:val="00D25D96"/>
    <w:rsid w:val="00D260EF"/>
    <w:rsid w:val="00D27995"/>
    <w:rsid w:val="00D42934"/>
    <w:rsid w:val="00D445A7"/>
    <w:rsid w:val="00D5745E"/>
    <w:rsid w:val="00D6323D"/>
    <w:rsid w:val="00D72301"/>
    <w:rsid w:val="00D73C92"/>
    <w:rsid w:val="00D74962"/>
    <w:rsid w:val="00D80436"/>
    <w:rsid w:val="00D87EA7"/>
    <w:rsid w:val="00D91F81"/>
    <w:rsid w:val="00D93A42"/>
    <w:rsid w:val="00D94B91"/>
    <w:rsid w:val="00D9545A"/>
    <w:rsid w:val="00DA1D70"/>
    <w:rsid w:val="00DA2331"/>
    <w:rsid w:val="00DA2657"/>
    <w:rsid w:val="00DA35F7"/>
    <w:rsid w:val="00DA4C7A"/>
    <w:rsid w:val="00DB1729"/>
    <w:rsid w:val="00DB42A5"/>
    <w:rsid w:val="00DB4C89"/>
    <w:rsid w:val="00DB6C2F"/>
    <w:rsid w:val="00DC4572"/>
    <w:rsid w:val="00DC790C"/>
    <w:rsid w:val="00DD43A5"/>
    <w:rsid w:val="00DD5CD7"/>
    <w:rsid w:val="00DE59A3"/>
    <w:rsid w:val="00DE7AAB"/>
    <w:rsid w:val="00DF2F6B"/>
    <w:rsid w:val="00DF31BE"/>
    <w:rsid w:val="00DF5C19"/>
    <w:rsid w:val="00DF7CCC"/>
    <w:rsid w:val="00E1107B"/>
    <w:rsid w:val="00E12067"/>
    <w:rsid w:val="00E12C1E"/>
    <w:rsid w:val="00E14111"/>
    <w:rsid w:val="00E14E8D"/>
    <w:rsid w:val="00E17348"/>
    <w:rsid w:val="00E20124"/>
    <w:rsid w:val="00E20CFE"/>
    <w:rsid w:val="00E24DA1"/>
    <w:rsid w:val="00E2516E"/>
    <w:rsid w:val="00E26781"/>
    <w:rsid w:val="00E27F3C"/>
    <w:rsid w:val="00E303EF"/>
    <w:rsid w:val="00E327C3"/>
    <w:rsid w:val="00E32904"/>
    <w:rsid w:val="00E36948"/>
    <w:rsid w:val="00E42277"/>
    <w:rsid w:val="00E453F5"/>
    <w:rsid w:val="00E46836"/>
    <w:rsid w:val="00E47ED0"/>
    <w:rsid w:val="00E50249"/>
    <w:rsid w:val="00E50B14"/>
    <w:rsid w:val="00E525AD"/>
    <w:rsid w:val="00E54FA2"/>
    <w:rsid w:val="00E5649D"/>
    <w:rsid w:val="00E56CED"/>
    <w:rsid w:val="00E62E48"/>
    <w:rsid w:val="00E65EA8"/>
    <w:rsid w:val="00E8137F"/>
    <w:rsid w:val="00E822CA"/>
    <w:rsid w:val="00E8702D"/>
    <w:rsid w:val="00E9055B"/>
    <w:rsid w:val="00E90FA2"/>
    <w:rsid w:val="00E9351A"/>
    <w:rsid w:val="00E97291"/>
    <w:rsid w:val="00EA598C"/>
    <w:rsid w:val="00EA620D"/>
    <w:rsid w:val="00EB04D0"/>
    <w:rsid w:val="00EB4759"/>
    <w:rsid w:val="00EB49EB"/>
    <w:rsid w:val="00EB4A3F"/>
    <w:rsid w:val="00EB7E29"/>
    <w:rsid w:val="00EC6FCB"/>
    <w:rsid w:val="00ED4379"/>
    <w:rsid w:val="00ED7890"/>
    <w:rsid w:val="00EE5F10"/>
    <w:rsid w:val="00EE6DC0"/>
    <w:rsid w:val="00EE7A06"/>
    <w:rsid w:val="00EF66E8"/>
    <w:rsid w:val="00EF71DF"/>
    <w:rsid w:val="00F01E55"/>
    <w:rsid w:val="00F071E7"/>
    <w:rsid w:val="00F12419"/>
    <w:rsid w:val="00F20100"/>
    <w:rsid w:val="00F22E22"/>
    <w:rsid w:val="00F26A20"/>
    <w:rsid w:val="00F27394"/>
    <w:rsid w:val="00F3793A"/>
    <w:rsid w:val="00F434B0"/>
    <w:rsid w:val="00F45114"/>
    <w:rsid w:val="00F47741"/>
    <w:rsid w:val="00F5048F"/>
    <w:rsid w:val="00F519E1"/>
    <w:rsid w:val="00F713B1"/>
    <w:rsid w:val="00F72578"/>
    <w:rsid w:val="00F72D7E"/>
    <w:rsid w:val="00F7536B"/>
    <w:rsid w:val="00F75C38"/>
    <w:rsid w:val="00F80690"/>
    <w:rsid w:val="00F8123D"/>
    <w:rsid w:val="00F86743"/>
    <w:rsid w:val="00F90BFD"/>
    <w:rsid w:val="00F9388E"/>
    <w:rsid w:val="00F94F0F"/>
    <w:rsid w:val="00F95E5A"/>
    <w:rsid w:val="00F96B70"/>
    <w:rsid w:val="00FA13B9"/>
    <w:rsid w:val="00FA225E"/>
    <w:rsid w:val="00FB03DE"/>
    <w:rsid w:val="00FB09E3"/>
    <w:rsid w:val="00FB0A57"/>
    <w:rsid w:val="00FB1995"/>
    <w:rsid w:val="00FB3A5B"/>
    <w:rsid w:val="00FB5B7B"/>
    <w:rsid w:val="00FC2FB5"/>
    <w:rsid w:val="00FC345F"/>
    <w:rsid w:val="00FC52D5"/>
    <w:rsid w:val="00FD21FB"/>
    <w:rsid w:val="00FD4E74"/>
    <w:rsid w:val="00FE3B1E"/>
    <w:rsid w:val="00FE4A8F"/>
    <w:rsid w:val="00FE7FE5"/>
    <w:rsid w:val="00FF34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90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516E"/>
  </w:style>
  <w:style w:type="paragraph" w:styleId="Virsraksts1">
    <w:name w:val="heading 1"/>
    <w:basedOn w:val="Parasts"/>
    <w:next w:val="Parasts"/>
    <w:link w:val="Virsraksts1Rakstz"/>
    <w:uiPriority w:val="9"/>
    <w:qFormat/>
    <w:rsid w:val="00A25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Heading 21,H2,H21"/>
    <w:basedOn w:val="Parasts"/>
    <w:next w:val="Parasts"/>
    <w:link w:val="Virsraksts2Rakstz"/>
    <w:qFormat/>
    <w:rsid w:val="00736677"/>
    <w:pPr>
      <w:keepNext/>
      <w:spacing w:before="240" w:after="60"/>
      <w:outlineLvl w:val="1"/>
    </w:pPr>
    <w:rPr>
      <w:rFonts w:ascii="Arial" w:eastAsia="Times New Roman" w:hAnsi="Arial" w:cs="Arial"/>
      <w:b/>
      <w:bCs/>
      <w:i/>
      <w:iCs/>
      <w:sz w:val="28"/>
      <w:szCs w:val="28"/>
      <w:lang w:eastAsia="lv-LV"/>
    </w:rPr>
  </w:style>
  <w:style w:type="paragraph" w:styleId="Virsraksts3">
    <w:name w:val="heading 3"/>
    <w:aliases w:val="Char1"/>
    <w:basedOn w:val="Parasts"/>
    <w:next w:val="Parasts"/>
    <w:link w:val="Virsraksts3Rakstz"/>
    <w:qFormat/>
    <w:rsid w:val="00034CDA"/>
    <w:pPr>
      <w:keepNext/>
      <w:spacing w:before="240" w:after="60" w:line="360" w:lineRule="auto"/>
      <w:jc w:val="center"/>
      <w:outlineLvl w:val="2"/>
    </w:pPr>
    <w:rPr>
      <w:rFonts w:eastAsia="Times New Roman" w:cs="Times New Roman"/>
      <w:b/>
      <w:bCs/>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Heading 21 Rakstz.,H2 Rakstz.,H21 Rakstz."/>
    <w:basedOn w:val="Noklusjumarindkopasfonts"/>
    <w:link w:val="Virsraksts2"/>
    <w:rsid w:val="00736677"/>
    <w:rPr>
      <w:rFonts w:ascii="Arial" w:eastAsia="Times New Roman" w:hAnsi="Arial" w:cs="Arial"/>
      <w:b/>
      <w:bCs/>
      <w:i/>
      <w:iCs/>
      <w:sz w:val="28"/>
      <w:szCs w:val="28"/>
      <w:lang w:eastAsia="lv-LV"/>
    </w:rPr>
  </w:style>
  <w:style w:type="character" w:customStyle="1" w:styleId="Virsraksts3Rakstz">
    <w:name w:val="Virsraksts 3 Rakstz."/>
    <w:aliases w:val="Char1 Rakstz."/>
    <w:basedOn w:val="Noklusjumarindkopasfonts"/>
    <w:link w:val="Virsraksts3"/>
    <w:rsid w:val="00034CDA"/>
    <w:rPr>
      <w:rFonts w:eastAsia="Times New Roman" w:cs="Times New Roman"/>
      <w:b/>
      <w:bCs/>
      <w:szCs w:val="26"/>
      <w:lang w:eastAsia="lv-LV"/>
    </w:rPr>
  </w:style>
  <w:style w:type="paragraph" w:styleId="Kjene">
    <w:name w:val="footer"/>
    <w:basedOn w:val="Parasts"/>
    <w:link w:val="KjeneRakstz"/>
    <w:uiPriority w:val="99"/>
    <w:unhideWhenUsed/>
    <w:rsid w:val="00736677"/>
    <w:pPr>
      <w:tabs>
        <w:tab w:val="center" w:pos="4153"/>
        <w:tab w:val="right" w:pos="8306"/>
      </w:tabs>
    </w:pPr>
  </w:style>
  <w:style w:type="character" w:customStyle="1" w:styleId="KjeneRakstz">
    <w:name w:val="Kājene Rakstz."/>
    <w:basedOn w:val="Noklusjumarindkopasfonts"/>
    <w:link w:val="Kjene"/>
    <w:uiPriority w:val="99"/>
    <w:rsid w:val="00736677"/>
  </w:style>
  <w:style w:type="character" w:styleId="Lappusesnumurs">
    <w:name w:val="page number"/>
    <w:rsid w:val="00736677"/>
  </w:style>
  <w:style w:type="character" w:styleId="Komentraatsauce">
    <w:name w:val="annotation reference"/>
    <w:basedOn w:val="Noklusjumarindkopasfonts"/>
    <w:uiPriority w:val="99"/>
    <w:unhideWhenUsed/>
    <w:rsid w:val="00736677"/>
    <w:rPr>
      <w:sz w:val="16"/>
      <w:szCs w:val="16"/>
    </w:rPr>
  </w:style>
  <w:style w:type="paragraph" w:styleId="Komentrateksts">
    <w:name w:val="annotation text"/>
    <w:basedOn w:val="Parasts"/>
    <w:link w:val="KomentratekstsRakstz"/>
    <w:uiPriority w:val="99"/>
    <w:unhideWhenUsed/>
    <w:rsid w:val="00736677"/>
    <w:rPr>
      <w:rFonts w:eastAsia="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736677"/>
    <w:rPr>
      <w:rFonts w:eastAsia="Times New Roman" w:cs="Times New Roman"/>
      <w:sz w:val="20"/>
      <w:szCs w:val="20"/>
      <w:lang w:eastAsia="lv-LV"/>
    </w:rPr>
  </w:style>
  <w:style w:type="character" w:customStyle="1" w:styleId="BalontekstsRakstz">
    <w:name w:val="Balonteksts Rakstz."/>
    <w:basedOn w:val="Noklusjumarindkopasfonts"/>
    <w:link w:val="Balonteksts"/>
    <w:uiPriority w:val="99"/>
    <w:semiHidden/>
    <w:rsid w:val="00736677"/>
    <w:rPr>
      <w:rFonts w:ascii="Segoe UI" w:hAnsi="Segoe UI" w:cs="Segoe UI"/>
      <w:sz w:val="18"/>
      <w:szCs w:val="18"/>
    </w:rPr>
  </w:style>
  <w:style w:type="paragraph" w:styleId="Balonteksts">
    <w:name w:val="Balloon Text"/>
    <w:basedOn w:val="Parasts"/>
    <w:link w:val="BalontekstsRakstz"/>
    <w:uiPriority w:val="99"/>
    <w:semiHidden/>
    <w:unhideWhenUsed/>
    <w:rsid w:val="00736677"/>
    <w:rPr>
      <w:rFonts w:ascii="Segoe UI" w:hAnsi="Segoe UI" w:cs="Segoe UI"/>
      <w:sz w:val="18"/>
      <w:szCs w:val="18"/>
    </w:rPr>
  </w:style>
  <w:style w:type="paragraph" w:styleId="Sarakstarindkopa">
    <w:name w:val="List Paragraph"/>
    <w:basedOn w:val="Parasts"/>
    <w:link w:val="SarakstarindkopaRakstz"/>
    <w:uiPriority w:val="34"/>
    <w:qFormat/>
    <w:rsid w:val="00736677"/>
    <w:pPr>
      <w:ind w:left="720"/>
      <w:contextualSpacing/>
    </w:pPr>
  </w:style>
  <w:style w:type="character" w:customStyle="1" w:styleId="KomentratmaRakstz">
    <w:name w:val="Komentāra tēma Rakstz."/>
    <w:basedOn w:val="KomentratekstsRakstz"/>
    <w:link w:val="Komentratma"/>
    <w:uiPriority w:val="99"/>
    <w:semiHidden/>
    <w:rsid w:val="00736677"/>
    <w:rPr>
      <w:rFonts w:eastAsia="Times New Roman"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736677"/>
    <w:rPr>
      <w:rFonts w:eastAsiaTheme="minorHAnsi" w:cstheme="minorBidi"/>
      <w:b/>
      <w:bCs/>
      <w:lang w:eastAsia="en-US"/>
    </w:rPr>
  </w:style>
  <w:style w:type="character" w:styleId="Izclums">
    <w:name w:val="Emphasis"/>
    <w:qFormat/>
    <w:rsid w:val="00736677"/>
    <w:rPr>
      <w:i/>
      <w:iCs/>
    </w:rPr>
  </w:style>
  <w:style w:type="paragraph" w:styleId="Galvene">
    <w:name w:val="header"/>
    <w:basedOn w:val="Parasts"/>
    <w:link w:val="GalveneRakstz"/>
    <w:rsid w:val="00736677"/>
    <w:pPr>
      <w:tabs>
        <w:tab w:val="center" w:pos="4153"/>
        <w:tab w:val="right" w:pos="8306"/>
      </w:tabs>
      <w:suppressAutoHyphens/>
    </w:pPr>
    <w:rPr>
      <w:rFonts w:eastAsia="Times New Roman" w:cs="Times New Roman"/>
      <w:szCs w:val="24"/>
      <w:lang w:eastAsia="zh-CN"/>
    </w:rPr>
  </w:style>
  <w:style w:type="character" w:customStyle="1" w:styleId="GalveneRakstz">
    <w:name w:val="Galvene Rakstz."/>
    <w:basedOn w:val="Noklusjumarindkopasfonts"/>
    <w:link w:val="Galvene"/>
    <w:rsid w:val="00736677"/>
    <w:rPr>
      <w:rFonts w:eastAsia="Times New Roman" w:cs="Times New Roman"/>
      <w:szCs w:val="24"/>
      <w:lang w:eastAsia="zh-CN"/>
    </w:rPr>
  </w:style>
  <w:style w:type="paragraph" w:styleId="Pamattekstsaratkpi">
    <w:name w:val="Body Text Indent"/>
    <w:basedOn w:val="Parasts"/>
    <w:link w:val="PamattekstsaratkpiRakstz"/>
    <w:rsid w:val="00736677"/>
    <w:pPr>
      <w:tabs>
        <w:tab w:val="left" w:pos="993"/>
      </w:tabs>
      <w:suppressAutoHyphens/>
      <w:ind w:left="720" w:hanging="720"/>
      <w:jc w:val="both"/>
    </w:pPr>
    <w:rPr>
      <w:rFonts w:ascii="Arial" w:eastAsia="Times New Roman" w:hAnsi="Arial" w:cs="Times New Roman"/>
      <w:sz w:val="22"/>
      <w:szCs w:val="19"/>
      <w:lang w:eastAsia="zh-CN"/>
    </w:rPr>
  </w:style>
  <w:style w:type="character" w:customStyle="1" w:styleId="PamattekstsaratkpiRakstz">
    <w:name w:val="Pamatteksts ar atkāpi Rakstz."/>
    <w:basedOn w:val="Noklusjumarindkopasfonts"/>
    <w:link w:val="Pamattekstsaratkpi"/>
    <w:rsid w:val="00736677"/>
    <w:rPr>
      <w:rFonts w:ascii="Arial" w:eastAsia="Times New Roman" w:hAnsi="Arial" w:cs="Times New Roman"/>
      <w:sz w:val="22"/>
      <w:szCs w:val="19"/>
      <w:lang w:eastAsia="zh-CN"/>
    </w:rPr>
  </w:style>
  <w:style w:type="paragraph" w:styleId="Vresteksts">
    <w:name w:val="footnote text"/>
    <w:basedOn w:val="Parasts"/>
    <w:link w:val="VrestekstsRakstz"/>
    <w:uiPriority w:val="99"/>
    <w:unhideWhenUsed/>
    <w:rsid w:val="00736677"/>
    <w:rPr>
      <w:rFonts w:eastAsia="Times New Roman" w:cs="Times New Roman"/>
      <w:sz w:val="20"/>
      <w:szCs w:val="20"/>
      <w:lang w:val="en-GB"/>
    </w:rPr>
  </w:style>
  <w:style w:type="character" w:customStyle="1" w:styleId="VrestekstsRakstz">
    <w:name w:val="Vēres teksts Rakstz."/>
    <w:basedOn w:val="Noklusjumarindkopasfonts"/>
    <w:link w:val="Vresteksts"/>
    <w:uiPriority w:val="99"/>
    <w:rsid w:val="00736677"/>
    <w:rPr>
      <w:rFonts w:eastAsia="Times New Roman" w:cs="Times New Roman"/>
      <w:sz w:val="20"/>
      <w:szCs w:val="20"/>
      <w:lang w:val="en-GB"/>
    </w:rPr>
  </w:style>
  <w:style w:type="character" w:styleId="Vresatsauce">
    <w:name w:val="footnote reference"/>
    <w:unhideWhenUsed/>
    <w:rsid w:val="00736677"/>
    <w:rPr>
      <w:vertAlign w:val="superscript"/>
    </w:rPr>
  </w:style>
  <w:style w:type="character" w:styleId="Hipersaite">
    <w:name w:val="Hyperlink"/>
    <w:uiPriority w:val="99"/>
    <w:rsid w:val="00736677"/>
    <w:rPr>
      <w:color w:val="0000FF"/>
      <w:u w:val="single"/>
    </w:rPr>
  </w:style>
  <w:style w:type="paragraph" w:styleId="Parakstszemobjekta">
    <w:name w:val="caption"/>
    <w:basedOn w:val="Parasts"/>
    <w:next w:val="Parasts"/>
    <w:autoRedefine/>
    <w:qFormat/>
    <w:rsid w:val="00B0033E"/>
    <w:pPr>
      <w:numPr>
        <w:numId w:val="1"/>
      </w:numPr>
      <w:tabs>
        <w:tab w:val="left" w:pos="0"/>
        <w:tab w:val="left" w:pos="142"/>
        <w:tab w:val="left" w:pos="426"/>
        <w:tab w:val="left" w:pos="993"/>
        <w:tab w:val="left" w:pos="1843"/>
        <w:tab w:val="left" w:pos="1985"/>
        <w:tab w:val="left" w:pos="2268"/>
      </w:tabs>
      <w:overflowPunct w:val="0"/>
      <w:autoSpaceDE w:val="0"/>
      <w:autoSpaceDN w:val="0"/>
      <w:adjustRightInd w:val="0"/>
      <w:spacing w:before="120" w:after="120" w:line="276" w:lineRule="auto"/>
      <w:jc w:val="center"/>
    </w:pPr>
    <w:rPr>
      <w:rFonts w:ascii="Times New Roman Bold" w:eastAsia="Times New Roman" w:hAnsi="Times New Roman Bold" w:cs="Times New Roman"/>
      <w:b/>
      <w:caps/>
      <w:noProof/>
      <w:spacing w:val="20"/>
      <w:sz w:val="22"/>
      <w:szCs w:val="20"/>
    </w:rPr>
  </w:style>
  <w:style w:type="paragraph" w:styleId="Pamatteksts">
    <w:name w:val="Body Text"/>
    <w:basedOn w:val="Parasts"/>
    <w:link w:val="PamattekstsRakstz"/>
    <w:uiPriority w:val="99"/>
    <w:unhideWhenUsed/>
    <w:rsid w:val="006D41E3"/>
    <w:pPr>
      <w:spacing w:after="120"/>
    </w:pPr>
  </w:style>
  <w:style w:type="character" w:customStyle="1" w:styleId="PamattekstsRakstz">
    <w:name w:val="Pamatteksts Rakstz."/>
    <w:basedOn w:val="Noklusjumarindkopasfonts"/>
    <w:link w:val="Pamatteksts"/>
    <w:uiPriority w:val="99"/>
    <w:rsid w:val="006D41E3"/>
  </w:style>
  <w:style w:type="paragraph" w:styleId="Pamatteksts2">
    <w:name w:val="Body Text 2"/>
    <w:basedOn w:val="Parasts"/>
    <w:link w:val="Pamatteksts2Rakstz"/>
    <w:rsid w:val="00B47875"/>
    <w:pPr>
      <w:overflowPunct w:val="0"/>
      <w:autoSpaceDE w:val="0"/>
      <w:autoSpaceDN w:val="0"/>
      <w:adjustRightInd w:val="0"/>
      <w:spacing w:after="120" w:line="480" w:lineRule="auto"/>
    </w:pPr>
    <w:rPr>
      <w:rFonts w:eastAsia="Times New Roman" w:cs="Times New Roman"/>
      <w:sz w:val="20"/>
      <w:szCs w:val="20"/>
      <w:lang w:val="en-GB"/>
    </w:rPr>
  </w:style>
  <w:style w:type="character" w:customStyle="1" w:styleId="Pamatteksts2Rakstz">
    <w:name w:val="Pamatteksts 2 Rakstz."/>
    <w:basedOn w:val="Noklusjumarindkopasfonts"/>
    <w:link w:val="Pamatteksts2"/>
    <w:rsid w:val="00B47875"/>
    <w:rPr>
      <w:rFonts w:eastAsia="Times New Roman" w:cs="Times New Roman"/>
      <w:sz w:val="20"/>
      <w:szCs w:val="20"/>
      <w:lang w:val="en-GB"/>
    </w:rPr>
  </w:style>
  <w:style w:type="paragraph" w:customStyle="1" w:styleId="Lguma1lmenis">
    <w:name w:val="Līguma 1.līmenis"/>
    <w:basedOn w:val="Parasts"/>
    <w:rsid w:val="00D73C92"/>
    <w:pPr>
      <w:jc w:val="both"/>
    </w:pPr>
    <w:rPr>
      <w:rFonts w:eastAsia="Times New Roman" w:cs="Times New Roman"/>
      <w:b/>
      <w:sz w:val="22"/>
    </w:rPr>
  </w:style>
  <w:style w:type="paragraph" w:customStyle="1" w:styleId="Lguma2lmenis">
    <w:name w:val="Līguma 2.līmenis"/>
    <w:basedOn w:val="Parasts"/>
    <w:rsid w:val="00D73C92"/>
    <w:pPr>
      <w:autoSpaceDE w:val="0"/>
      <w:autoSpaceDN w:val="0"/>
      <w:adjustRightInd w:val="0"/>
    </w:pPr>
    <w:rPr>
      <w:rFonts w:eastAsia="Times New Roman" w:cs="Times New Roman"/>
      <w:sz w:val="22"/>
      <w:lang w:eastAsia="lv-LV"/>
    </w:rPr>
  </w:style>
  <w:style w:type="paragraph" w:styleId="Prskatjums">
    <w:name w:val="Revision"/>
    <w:hidden/>
    <w:uiPriority w:val="99"/>
    <w:semiHidden/>
    <w:rsid w:val="0029754F"/>
  </w:style>
  <w:style w:type="character" w:customStyle="1" w:styleId="Virsraksts1Rakstz">
    <w:name w:val="Virsraksts 1 Rakstz."/>
    <w:basedOn w:val="Noklusjumarindkopasfonts"/>
    <w:link w:val="Virsraksts1"/>
    <w:uiPriority w:val="9"/>
    <w:rsid w:val="00A257E5"/>
    <w:rPr>
      <w:rFonts w:asciiTheme="majorHAnsi" w:eastAsiaTheme="majorEastAsia" w:hAnsiTheme="majorHAnsi" w:cstheme="majorBidi"/>
      <w:b/>
      <w:bCs/>
      <w:color w:val="2E74B5" w:themeColor="accent1" w:themeShade="BF"/>
      <w:sz w:val="28"/>
      <w:szCs w:val="28"/>
    </w:rPr>
  </w:style>
  <w:style w:type="character" w:customStyle="1" w:styleId="SarakstarindkopaRakstz">
    <w:name w:val="Saraksta rindkopa Rakstz."/>
    <w:link w:val="Sarakstarindkopa"/>
    <w:uiPriority w:val="34"/>
    <w:locked/>
    <w:rsid w:val="00816E5F"/>
  </w:style>
  <w:style w:type="paragraph" w:customStyle="1" w:styleId="Style1">
    <w:name w:val="Style1"/>
    <w:basedOn w:val="Sarakstarindkopa"/>
    <w:qFormat/>
    <w:rsid w:val="007D1C18"/>
    <w:pPr>
      <w:numPr>
        <w:numId w:val="2"/>
      </w:numPr>
      <w:tabs>
        <w:tab w:val="clear" w:pos="6587"/>
        <w:tab w:val="num" w:pos="284"/>
        <w:tab w:val="num" w:pos="360"/>
        <w:tab w:val="left" w:pos="426"/>
      </w:tabs>
      <w:suppressAutoHyphens/>
      <w:spacing w:before="120" w:line="276" w:lineRule="auto"/>
      <w:ind w:left="284" w:right="-2" w:hanging="284"/>
      <w:contextualSpacing w:val="0"/>
      <w:jc w:val="both"/>
    </w:pPr>
    <w:rPr>
      <w:b/>
    </w:rPr>
  </w:style>
  <w:style w:type="paragraph" w:customStyle="1" w:styleId="naisf">
    <w:name w:val="naisf"/>
    <w:basedOn w:val="Parasts"/>
    <w:autoRedefine/>
    <w:rsid w:val="00440EAD"/>
    <w:pPr>
      <w:spacing w:before="120" w:after="120"/>
      <w:ind w:left="709" w:right="-26" w:hanging="425"/>
      <w:jc w:val="both"/>
    </w:pPr>
    <w:rPr>
      <w:rFonts w:eastAsia="Times New Roman" w:cs="Times New Roman"/>
      <w:szCs w:val="24"/>
    </w:rPr>
  </w:style>
  <w:style w:type="paragraph" w:customStyle="1" w:styleId="TableContents">
    <w:name w:val="Table Contents"/>
    <w:basedOn w:val="Parasts"/>
    <w:rsid w:val="0008547B"/>
    <w:pPr>
      <w:widowControl w:val="0"/>
      <w:suppressLineNumbers/>
      <w:suppressAutoHyphens/>
      <w:autoSpaceDN w:val="0"/>
    </w:pPr>
    <w:rPr>
      <w:rFonts w:eastAsia="SimSun" w:cs="Mangal"/>
      <w:kern w:val="3"/>
      <w:szCs w:val="24"/>
      <w:lang w:eastAsia="zh-CN" w:bidi="hi-IN"/>
    </w:rPr>
  </w:style>
  <w:style w:type="numbering" w:customStyle="1" w:styleId="NoList1">
    <w:name w:val="No List1"/>
    <w:next w:val="Bezsaraksta"/>
    <w:uiPriority w:val="99"/>
    <w:semiHidden/>
    <w:unhideWhenUsed/>
    <w:rsid w:val="001B7D5D"/>
  </w:style>
  <w:style w:type="character" w:styleId="Izmantotahipersaite">
    <w:name w:val="FollowedHyperlink"/>
    <w:basedOn w:val="Noklusjumarindkopasfonts"/>
    <w:uiPriority w:val="99"/>
    <w:semiHidden/>
    <w:unhideWhenUsed/>
    <w:rsid w:val="001B7D5D"/>
    <w:rPr>
      <w:color w:val="800080"/>
      <w:u w:val="single"/>
    </w:rPr>
  </w:style>
  <w:style w:type="paragraph" w:customStyle="1" w:styleId="xl65">
    <w:name w:val="xl65"/>
    <w:basedOn w:val="Parasts"/>
    <w:rsid w:val="001B7D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66">
    <w:name w:val="xl66"/>
    <w:basedOn w:val="Parasts"/>
    <w:rsid w:val="001B7D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67">
    <w:name w:val="xl67"/>
    <w:basedOn w:val="Parasts"/>
    <w:rsid w:val="001B7D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styleId="Beiguvresteksts">
    <w:name w:val="endnote text"/>
    <w:basedOn w:val="Parasts"/>
    <w:link w:val="BeiguvrestekstsRakstz"/>
    <w:uiPriority w:val="99"/>
    <w:semiHidden/>
    <w:unhideWhenUsed/>
    <w:rsid w:val="00351761"/>
    <w:rPr>
      <w:sz w:val="20"/>
      <w:szCs w:val="20"/>
    </w:rPr>
  </w:style>
  <w:style w:type="character" w:customStyle="1" w:styleId="BeiguvrestekstsRakstz">
    <w:name w:val="Beigu vēres teksts Rakstz."/>
    <w:basedOn w:val="Noklusjumarindkopasfonts"/>
    <w:link w:val="Beiguvresteksts"/>
    <w:uiPriority w:val="99"/>
    <w:semiHidden/>
    <w:rsid w:val="00351761"/>
    <w:rPr>
      <w:sz w:val="20"/>
      <w:szCs w:val="20"/>
    </w:rPr>
  </w:style>
  <w:style w:type="character" w:styleId="Beiguvresatsauce">
    <w:name w:val="endnote reference"/>
    <w:basedOn w:val="Noklusjumarindkopasfonts"/>
    <w:uiPriority w:val="99"/>
    <w:semiHidden/>
    <w:unhideWhenUsed/>
    <w:rsid w:val="00351761"/>
    <w:rPr>
      <w:vertAlign w:val="superscript"/>
    </w:rPr>
  </w:style>
  <w:style w:type="paragraph" w:styleId="Pamattekstaatkpe2">
    <w:name w:val="Body Text Indent 2"/>
    <w:basedOn w:val="Parasts"/>
    <w:link w:val="Pamattekstaatkpe2Rakstz"/>
    <w:rsid w:val="004658E6"/>
    <w:pPr>
      <w:spacing w:after="120" w:line="480" w:lineRule="auto"/>
      <w:ind w:left="283"/>
    </w:pPr>
    <w:rPr>
      <w:rFonts w:eastAsia="Times New Roman" w:cs="Times New Roman"/>
      <w:szCs w:val="24"/>
      <w:lang w:val="x-none" w:eastAsia="x-none"/>
    </w:rPr>
  </w:style>
  <w:style w:type="character" w:customStyle="1" w:styleId="Pamattekstaatkpe2Rakstz">
    <w:name w:val="Pamatteksta atkāpe 2 Rakstz."/>
    <w:basedOn w:val="Noklusjumarindkopasfonts"/>
    <w:link w:val="Pamattekstaatkpe2"/>
    <w:rsid w:val="004658E6"/>
    <w:rPr>
      <w:rFonts w:eastAsia="Times New Roman" w:cs="Times New Roman"/>
      <w:szCs w:val="24"/>
      <w:lang w:val="x-none" w:eastAsia="x-none"/>
    </w:rPr>
  </w:style>
  <w:style w:type="paragraph" w:customStyle="1" w:styleId="Punkts">
    <w:name w:val="Punkts"/>
    <w:basedOn w:val="Parasts"/>
    <w:next w:val="Apakpunkts"/>
    <w:rsid w:val="006B0E85"/>
    <w:pPr>
      <w:numPr>
        <w:numId w:val="3"/>
      </w:numPr>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6B0E85"/>
    <w:pPr>
      <w:numPr>
        <w:ilvl w:val="1"/>
        <w:numId w:val="3"/>
      </w:numPr>
    </w:pPr>
    <w:rPr>
      <w:rFonts w:ascii="Arial" w:eastAsia="Times New Roman" w:hAnsi="Arial" w:cs="Times New Roman"/>
      <w:b/>
      <w:sz w:val="20"/>
      <w:szCs w:val="24"/>
      <w:lang w:eastAsia="lv-LV"/>
    </w:rPr>
  </w:style>
  <w:style w:type="paragraph" w:customStyle="1" w:styleId="Paragrfs">
    <w:name w:val="Paragrāfs"/>
    <w:basedOn w:val="Parasts"/>
    <w:next w:val="Parasts"/>
    <w:rsid w:val="006B0E85"/>
    <w:pPr>
      <w:numPr>
        <w:ilvl w:val="2"/>
        <w:numId w:val="3"/>
      </w:numPr>
      <w:jc w:val="both"/>
    </w:pPr>
    <w:rPr>
      <w:rFonts w:ascii="Arial" w:eastAsia="Times New Roman" w:hAnsi="Arial" w:cs="Times New Roman"/>
      <w:sz w:val="20"/>
      <w:szCs w:val="24"/>
      <w:lang w:eastAsia="lv-LV"/>
    </w:rPr>
  </w:style>
  <w:style w:type="character" w:customStyle="1" w:styleId="ApakpunktsChar">
    <w:name w:val="Apakšpunkts Char"/>
    <w:link w:val="Apakpunkts"/>
    <w:rsid w:val="006B0E85"/>
    <w:rPr>
      <w:rFonts w:ascii="Arial" w:eastAsia="Times New Roman" w:hAnsi="Arial" w:cs="Times New Roman"/>
      <w:b/>
      <w:sz w:val="20"/>
      <w:szCs w:val="24"/>
      <w:lang w:eastAsia="lv-LV"/>
    </w:rPr>
  </w:style>
  <w:style w:type="character" w:styleId="Neatrisintapieminana">
    <w:name w:val="Unresolved Mention"/>
    <w:basedOn w:val="Noklusjumarindkopasfonts"/>
    <w:uiPriority w:val="99"/>
    <w:semiHidden/>
    <w:unhideWhenUsed/>
    <w:rsid w:val="00DA4C7A"/>
    <w:rPr>
      <w:color w:val="605E5C"/>
      <w:shd w:val="clear" w:color="auto" w:fill="E1DFDD"/>
    </w:rPr>
  </w:style>
  <w:style w:type="paragraph" w:customStyle="1" w:styleId="naisnod">
    <w:name w:val="naisnod"/>
    <w:basedOn w:val="Parasts"/>
    <w:rsid w:val="00020B87"/>
    <w:pPr>
      <w:spacing w:before="150" w:after="150"/>
      <w:jc w:val="center"/>
    </w:pPr>
    <w:rPr>
      <w:rFonts w:eastAsia="Times New Roman" w:cs="Times New Roman"/>
      <w:b/>
      <w:bCs/>
      <w:szCs w:val="24"/>
      <w:lang w:eastAsia="lv-LV"/>
    </w:rPr>
  </w:style>
  <w:style w:type="table" w:styleId="Reatabula">
    <w:name w:val="Table Grid"/>
    <w:basedOn w:val="Parastatabula"/>
    <w:uiPriority w:val="59"/>
    <w:rsid w:val="00260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648">
      <w:bodyDiv w:val="1"/>
      <w:marLeft w:val="0"/>
      <w:marRight w:val="0"/>
      <w:marTop w:val="0"/>
      <w:marBottom w:val="0"/>
      <w:divBdr>
        <w:top w:val="none" w:sz="0" w:space="0" w:color="auto"/>
        <w:left w:val="none" w:sz="0" w:space="0" w:color="auto"/>
        <w:bottom w:val="none" w:sz="0" w:space="0" w:color="auto"/>
        <w:right w:val="none" w:sz="0" w:space="0" w:color="auto"/>
      </w:divBdr>
    </w:div>
    <w:div w:id="37508960">
      <w:bodyDiv w:val="1"/>
      <w:marLeft w:val="0"/>
      <w:marRight w:val="0"/>
      <w:marTop w:val="0"/>
      <w:marBottom w:val="0"/>
      <w:divBdr>
        <w:top w:val="none" w:sz="0" w:space="0" w:color="auto"/>
        <w:left w:val="none" w:sz="0" w:space="0" w:color="auto"/>
        <w:bottom w:val="none" w:sz="0" w:space="0" w:color="auto"/>
        <w:right w:val="none" w:sz="0" w:space="0" w:color="auto"/>
      </w:divBdr>
    </w:div>
    <w:div w:id="53050186">
      <w:bodyDiv w:val="1"/>
      <w:marLeft w:val="0"/>
      <w:marRight w:val="0"/>
      <w:marTop w:val="0"/>
      <w:marBottom w:val="0"/>
      <w:divBdr>
        <w:top w:val="none" w:sz="0" w:space="0" w:color="auto"/>
        <w:left w:val="none" w:sz="0" w:space="0" w:color="auto"/>
        <w:bottom w:val="none" w:sz="0" w:space="0" w:color="auto"/>
        <w:right w:val="none" w:sz="0" w:space="0" w:color="auto"/>
      </w:divBdr>
    </w:div>
    <w:div w:id="71003479">
      <w:bodyDiv w:val="1"/>
      <w:marLeft w:val="0"/>
      <w:marRight w:val="0"/>
      <w:marTop w:val="0"/>
      <w:marBottom w:val="0"/>
      <w:divBdr>
        <w:top w:val="none" w:sz="0" w:space="0" w:color="auto"/>
        <w:left w:val="none" w:sz="0" w:space="0" w:color="auto"/>
        <w:bottom w:val="none" w:sz="0" w:space="0" w:color="auto"/>
        <w:right w:val="none" w:sz="0" w:space="0" w:color="auto"/>
      </w:divBdr>
    </w:div>
    <w:div w:id="106774847">
      <w:bodyDiv w:val="1"/>
      <w:marLeft w:val="0"/>
      <w:marRight w:val="0"/>
      <w:marTop w:val="0"/>
      <w:marBottom w:val="0"/>
      <w:divBdr>
        <w:top w:val="none" w:sz="0" w:space="0" w:color="auto"/>
        <w:left w:val="none" w:sz="0" w:space="0" w:color="auto"/>
        <w:bottom w:val="none" w:sz="0" w:space="0" w:color="auto"/>
        <w:right w:val="none" w:sz="0" w:space="0" w:color="auto"/>
      </w:divBdr>
    </w:div>
    <w:div w:id="125389814">
      <w:bodyDiv w:val="1"/>
      <w:marLeft w:val="0"/>
      <w:marRight w:val="0"/>
      <w:marTop w:val="0"/>
      <w:marBottom w:val="0"/>
      <w:divBdr>
        <w:top w:val="none" w:sz="0" w:space="0" w:color="auto"/>
        <w:left w:val="none" w:sz="0" w:space="0" w:color="auto"/>
        <w:bottom w:val="none" w:sz="0" w:space="0" w:color="auto"/>
        <w:right w:val="none" w:sz="0" w:space="0" w:color="auto"/>
      </w:divBdr>
    </w:div>
    <w:div w:id="140200603">
      <w:bodyDiv w:val="1"/>
      <w:marLeft w:val="0"/>
      <w:marRight w:val="0"/>
      <w:marTop w:val="0"/>
      <w:marBottom w:val="0"/>
      <w:divBdr>
        <w:top w:val="none" w:sz="0" w:space="0" w:color="auto"/>
        <w:left w:val="none" w:sz="0" w:space="0" w:color="auto"/>
        <w:bottom w:val="none" w:sz="0" w:space="0" w:color="auto"/>
        <w:right w:val="none" w:sz="0" w:space="0" w:color="auto"/>
      </w:divBdr>
      <w:divsChild>
        <w:div w:id="106507625">
          <w:marLeft w:val="0"/>
          <w:marRight w:val="0"/>
          <w:marTop w:val="0"/>
          <w:marBottom w:val="0"/>
          <w:divBdr>
            <w:top w:val="none" w:sz="0" w:space="0" w:color="auto"/>
            <w:left w:val="none" w:sz="0" w:space="0" w:color="auto"/>
            <w:bottom w:val="none" w:sz="0" w:space="0" w:color="auto"/>
            <w:right w:val="none" w:sz="0" w:space="0" w:color="auto"/>
          </w:divBdr>
        </w:div>
        <w:div w:id="667246949">
          <w:marLeft w:val="0"/>
          <w:marRight w:val="0"/>
          <w:marTop w:val="0"/>
          <w:marBottom w:val="0"/>
          <w:divBdr>
            <w:top w:val="none" w:sz="0" w:space="0" w:color="auto"/>
            <w:left w:val="none" w:sz="0" w:space="0" w:color="auto"/>
            <w:bottom w:val="none" w:sz="0" w:space="0" w:color="auto"/>
            <w:right w:val="none" w:sz="0" w:space="0" w:color="auto"/>
          </w:divBdr>
        </w:div>
      </w:divsChild>
    </w:div>
    <w:div w:id="141504269">
      <w:bodyDiv w:val="1"/>
      <w:marLeft w:val="0"/>
      <w:marRight w:val="0"/>
      <w:marTop w:val="0"/>
      <w:marBottom w:val="0"/>
      <w:divBdr>
        <w:top w:val="none" w:sz="0" w:space="0" w:color="auto"/>
        <w:left w:val="none" w:sz="0" w:space="0" w:color="auto"/>
        <w:bottom w:val="none" w:sz="0" w:space="0" w:color="auto"/>
        <w:right w:val="none" w:sz="0" w:space="0" w:color="auto"/>
      </w:divBdr>
    </w:div>
    <w:div w:id="151214944">
      <w:bodyDiv w:val="1"/>
      <w:marLeft w:val="0"/>
      <w:marRight w:val="0"/>
      <w:marTop w:val="0"/>
      <w:marBottom w:val="0"/>
      <w:divBdr>
        <w:top w:val="none" w:sz="0" w:space="0" w:color="auto"/>
        <w:left w:val="none" w:sz="0" w:space="0" w:color="auto"/>
        <w:bottom w:val="none" w:sz="0" w:space="0" w:color="auto"/>
        <w:right w:val="none" w:sz="0" w:space="0" w:color="auto"/>
      </w:divBdr>
    </w:div>
    <w:div w:id="210584132">
      <w:bodyDiv w:val="1"/>
      <w:marLeft w:val="0"/>
      <w:marRight w:val="0"/>
      <w:marTop w:val="0"/>
      <w:marBottom w:val="0"/>
      <w:divBdr>
        <w:top w:val="none" w:sz="0" w:space="0" w:color="auto"/>
        <w:left w:val="none" w:sz="0" w:space="0" w:color="auto"/>
        <w:bottom w:val="none" w:sz="0" w:space="0" w:color="auto"/>
        <w:right w:val="none" w:sz="0" w:space="0" w:color="auto"/>
      </w:divBdr>
    </w:div>
    <w:div w:id="278689479">
      <w:bodyDiv w:val="1"/>
      <w:marLeft w:val="0"/>
      <w:marRight w:val="0"/>
      <w:marTop w:val="0"/>
      <w:marBottom w:val="0"/>
      <w:divBdr>
        <w:top w:val="none" w:sz="0" w:space="0" w:color="auto"/>
        <w:left w:val="none" w:sz="0" w:space="0" w:color="auto"/>
        <w:bottom w:val="none" w:sz="0" w:space="0" w:color="auto"/>
        <w:right w:val="none" w:sz="0" w:space="0" w:color="auto"/>
      </w:divBdr>
    </w:div>
    <w:div w:id="331689853">
      <w:bodyDiv w:val="1"/>
      <w:marLeft w:val="0"/>
      <w:marRight w:val="0"/>
      <w:marTop w:val="0"/>
      <w:marBottom w:val="0"/>
      <w:divBdr>
        <w:top w:val="none" w:sz="0" w:space="0" w:color="auto"/>
        <w:left w:val="none" w:sz="0" w:space="0" w:color="auto"/>
        <w:bottom w:val="none" w:sz="0" w:space="0" w:color="auto"/>
        <w:right w:val="none" w:sz="0" w:space="0" w:color="auto"/>
      </w:divBdr>
    </w:div>
    <w:div w:id="377054320">
      <w:bodyDiv w:val="1"/>
      <w:marLeft w:val="0"/>
      <w:marRight w:val="0"/>
      <w:marTop w:val="0"/>
      <w:marBottom w:val="0"/>
      <w:divBdr>
        <w:top w:val="none" w:sz="0" w:space="0" w:color="auto"/>
        <w:left w:val="none" w:sz="0" w:space="0" w:color="auto"/>
        <w:bottom w:val="none" w:sz="0" w:space="0" w:color="auto"/>
        <w:right w:val="none" w:sz="0" w:space="0" w:color="auto"/>
      </w:divBdr>
    </w:div>
    <w:div w:id="397678103">
      <w:bodyDiv w:val="1"/>
      <w:marLeft w:val="0"/>
      <w:marRight w:val="0"/>
      <w:marTop w:val="0"/>
      <w:marBottom w:val="0"/>
      <w:divBdr>
        <w:top w:val="none" w:sz="0" w:space="0" w:color="auto"/>
        <w:left w:val="none" w:sz="0" w:space="0" w:color="auto"/>
        <w:bottom w:val="none" w:sz="0" w:space="0" w:color="auto"/>
        <w:right w:val="none" w:sz="0" w:space="0" w:color="auto"/>
      </w:divBdr>
    </w:div>
    <w:div w:id="417363851">
      <w:bodyDiv w:val="1"/>
      <w:marLeft w:val="0"/>
      <w:marRight w:val="0"/>
      <w:marTop w:val="0"/>
      <w:marBottom w:val="0"/>
      <w:divBdr>
        <w:top w:val="none" w:sz="0" w:space="0" w:color="auto"/>
        <w:left w:val="none" w:sz="0" w:space="0" w:color="auto"/>
        <w:bottom w:val="none" w:sz="0" w:space="0" w:color="auto"/>
        <w:right w:val="none" w:sz="0" w:space="0" w:color="auto"/>
      </w:divBdr>
    </w:div>
    <w:div w:id="485360725">
      <w:bodyDiv w:val="1"/>
      <w:marLeft w:val="0"/>
      <w:marRight w:val="0"/>
      <w:marTop w:val="0"/>
      <w:marBottom w:val="0"/>
      <w:divBdr>
        <w:top w:val="none" w:sz="0" w:space="0" w:color="auto"/>
        <w:left w:val="none" w:sz="0" w:space="0" w:color="auto"/>
        <w:bottom w:val="none" w:sz="0" w:space="0" w:color="auto"/>
        <w:right w:val="none" w:sz="0" w:space="0" w:color="auto"/>
      </w:divBdr>
    </w:div>
    <w:div w:id="541404888">
      <w:bodyDiv w:val="1"/>
      <w:marLeft w:val="0"/>
      <w:marRight w:val="0"/>
      <w:marTop w:val="0"/>
      <w:marBottom w:val="0"/>
      <w:divBdr>
        <w:top w:val="none" w:sz="0" w:space="0" w:color="auto"/>
        <w:left w:val="none" w:sz="0" w:space="0" w:color="auto"/>
        <w:bottom w:val="none" w:sz="0" w:space="0" w:color="auto"/>
        <w:right w:val="none" w:sz="0" w:space="0" w:color="auto"/>
      </w:divBdr>
    </w:div>
    <w:div w:id="547961463">
      <w:bodyDiv w:val="1"/>
      <w:marLeft w:val="0"/>
      <w:marRight w:val="0"/>
      <w:marTop w:val="0"/>
      <w:marBottom w:val="0"/>
      <w:divBdr>
        <w:top w:val="none" w:sz="0" w:space="0" w:color="auto"/>
        <w:left w:val="none" w:sz="0" w:space="0" w:color="auto"/>
        <w:bottom w:val="none" w:sz="0" w:space="0" w:color="auto"/>
        <w:right w:val="none" w:sz="0" w:space="0" w:color="auto"/>
      </w:divBdr>
    </w:div>
    <w:div w:id="550773573">
      <w:bodyDiv w:val="1"/>
      <w:marLeft w:val="0"/>
      <w:marRight w:val="0"/>
      <w:marTop w:val="0"/>
      <w:marBottom w:val="0"/>
      <w:divBdr>
        <w:top w:val="none" w:sz="0" w:space="0" w:color="auto"/>
        <w:left w:val="none" w:sz="0" w:space="0" w:color="auto"/>
        <w:bottom w:val="none" w:sz="0" w:space="0" w:color="auto"/>
        <w:right w:val="none" w:sz="0" w:space="0" w:color="auto"/>
      </w:divBdr>
    </w:div>
    <w:div w:id="629408805">
      <w:bodyDiv w:val="1"/>
      <w:marLeft w:val="0"/>
      <w:marRight w:val="0"/>
      <w:marTop w:val="0"/>
      <w:marBottom w:val="0"/>
      <w:divBdr>
        <w:top w:val="none" w:sz="0" w:space="0" w:color="auto"/>
        <w:left w:val="none" w:sz="0" w:space="0" w:color="auto"/>
        <w:bottom w:val="none" w:sz="0" w:space="0" w:color="auto"/>
        <w:right w:val="none" w:sz="0" w:space="0" w:color="auto"/>
      </w:divBdr>
    </w:div>
    <w:div w:id="720783199">
      <w:bodyDiv w:val="1"/>
      <w:marLeft w:val="0"/>
      <w:marRight w:val="0"/>
      <w:marTop w:val="0"/>
      <w:marBottom w:val="0"/>
      <w:divBdr>
        <w:top w:val="none" w:sz="0" w:space="0" w:color="auto"/>
        <w:left w:val="none" w:sz="0" w:space="0" w:color="auto"/>
        <w:bottom w:val="none" w:sz="0" w:space="0" w:color="auto"/>
        <w:right w:val="none" w:sz="0" w:space="0" w:color="auto"/>
      </w:divBdr>
    </w:div>
    <w:div w:id="738139307">
      <w:bodyDiv w:val="1"/>
      <w:marLeft w:val="0"/>
      <w:marRight w:val="0"/>
      <w:marTop w:val="0"/>
      <w:marBottom w:val="0"/>
      <w:divBdr>
        <w:top w:val="none" w:sz="0" w:space="0" w:color="auto"/>
        <w:left w:val="none" w:sz="0" w:space="0" w:color="auto"/>
        <w:bottom w:val="none" w:sz="0" w:space="0" w:color="auto"/>
        <w:right w:val="none" w:sz="0" w:space="0" w:color="auto"/>
      </w:divBdr>
    </w:div>
    <w:div w:id="840044100">
      <w:bodyDiv w:val="1"/>
      <w:marLeft w:val="0"/>
      <w:marRight w:val="0"/>
      <w:marTop w:val="0"/>
      <w:marBottom w:val="0"/>
      <w:divBdr>
        <w:top w:val="none" w:sz="0" w:space="0" w:color="auto"/>
        <w:left w:val="none" w:sz="0" w:space="0" w:color="auto"/>
        <w:bottom w:val="none" w:sz="0" w:space="0" w:color="auto"/>
        <w:right w:val="none" w:sz="0" w:space="0" w:color="auto"/>
      </w:divBdr>
    </w:div>
    <w:div w:id="933434542">
      <w:bodyDiv w:val="1"/>
      <w:marLeft w:val="0"/>
      <w:marRight w:val="0"/>
      <w:marTop w:val="0"/>
      <w:marBottom w:val="0"/>
      <w:divBdr>
        <w:top w:val="none" w:sz="0" w:space="0" w:color="auto"/>
        <w:left w:val="none" w:sz="0" w:space="0" w:color="auto"/>
        <w:bottom w:val="none" w:sz="0" w:space="0" w:color="auto"/>
        <w:right w:val="none" w:sz="0" w:space="0" w:color="auto"/>
      </w:divBdr>
    </w:div>
    <w:div w:id="937326487">
      <w:bodyDiv w:val="1"/>
      <w:marLeft w:val="0"/>
      <w:marRight w:val="0"/>
      <w:marTop w:val="0"/>
      <w:marBottom w:val="0"/>
      <w:divBdr>
        <w:top w:val="none" w:sz="0" w:space="0" w:color="auto"/>
        <w:left w:val="none" w:sz="0" w:space="0" w:color="auto"/>
        <w:bottom w:val="none" w:sz="0" w:space="0" w:color="auto"/>
        <w:right w:val="none" w:sz="0" w:space="0" w:color="auto"/>
      </w:divBdr>
    </w:div>
    <w:div w:id="963921104">
      <w:bodyDiv w:val="1"/>
      <w:marLeft w:val="0"/>
      <w:marRight w:val="0"/>
      <w:marTop w:val="0"/>
      <w:marBottom w:val="0"/>
      <w:divBdr>
        <w:top w:val="none" w:sz="0" w:space="0" w:color="auto"/>
        <w:left w:val="none" w:sz="0" w:space="0" w:color="auto"/>
        <w:bottom w:val="none" w:sz="0" w:space="0" w:color="auto"/>
        <w:right w:val="none" w:sz="0" w:space="0" w:color="auto"/>
      </w:divBdr>
    </w:div>
    <w:div w:id="1241019399">
      <w:bodyDiv w:val="1"/>
      <w:marLeft w:val="0"/>
      <w:marRight w:val="0"/>
      <w:marTop w:val="0"/>
      <w:marBottom w:val="0"/>
      <w:divBdr>
        <w:top w:val="none" w:sz="0" w:space="0" w:color="auto"/>
        <w:left w:val="none" w:sz="0" w:space="0" w:color="auto"/>
        <w:bottom w:val="none" w:sz="0" w:space="0" w:color="auto"/>
        <w:right w:val="none" w:sz="0" w:space="0" w:color="auto"/>
      </w:divBdr>
    </w:div>
    <w:div w:id="1258903182">
      <w:bodyDiv w:val="1"/>
      <w:marLeft w:val="0"/>
      <w:marRight w:val="0"/>
      <w:marTop w:val="0"/>
      <w:marBottom w:val="0"/>
      <w:divBdr>
        <w:top w:val="none" w:sz="0" w:space="0" w:color="auto"/>
        <w:left w:val="none" w:sz="0" w:space="0" w:color="auto"/>
        <w:bottom w:val="none" w:sz="0" w:space="0" w:color="auto"/>
        <w:right w:val="none" w:sz="0" w:space="0" w:color="auto"/>
      </w:divBdr>
    </w:div>
    <w:div w:id="1292520458">
      <w:bodyDiv w:val="1"/>
      <w:marLeft w:val="0"/>
      <w:marRight w:val="0"/>
      <w:marTop w:val="0"/>
      <w:marBottom w:val="0"/>
      <w:divBdr>
        <w:top w:val="none" w:sz="0" w:space="0" w:color="auto"/>
        <w:left w:val="none" w:sz="0" w:space="0" w:color="auto"/>
        <w:bottom w:val="none" w:sz="0" w:space="0" w:color="auto"/>
        <w:right w:val="none" w:sz="0" w:space="0" w:color="auto"/>
      </w:divBdr>
    </w:div>
    <w:div w:id="1365863629">
      <w:bodyDiv w:val="1"/>
      <w:marLeft w:val="0"/>
      <w:marRight w:val="0"/>
      <w:marTop w:val="0"/>
      <w:marBottom w:val="0"/>
      <w:divBdr>
        <w:top w:val="none" w:sz="0" w:space="0" w:color="auto"/>
        <w:left w:val="none" w:sz="0" w:space="0" w:color="auto"/>
        <w:bottom w:val="none" w:sz="0" w:space="0" w:color="auto"/>
        <w:right w:val="none" w:sz="0" w:space="0" w:color="auto"/>
      </w:divBdr>
    </w:div>
    <w:div w:id="1453204468">
      <w:bodyDiv w:val="1"/>
      <w:marLeft w:val="0"/>
      <w:marRight w:val="0"/>
      <w:marTop w:val="0"/>
      <w:marBottom w:val="0"/>
      <w:divBdr>
        <w:top w:val="none" w:sz="0" w:space="0" w:color="auto"/>
        <w:left w:val="none" w:sz="0" w:space="0" w:color="auto"/>
        <w:bottom w:val="none" w:sz="0" w:space="0" w:color="auto"/>
        <w:right w:val="none" w:sz="0" w:space="0" w:color="auto"/>
      </w:divBdr>
    </w:div>
    <w:div w:id="1477450397">
      <w:bodyDiv w:val="1"/>
      <w:marLeft w:val="0"/>
      <w:marRight w:val="0"/>
      <w:marTop w:val="0"/>
      <w:marBottom w:val="0"/>
      <w:divBdr>
        <w:top w:val="none" w:sz="0" w:space="0" w:color="auto"/>
        <w:left w:val="none" w:sz="0" w:space="0" w:color="auto"/>
        <w:bottom w:val="none" w:sz="0" w:space="0" w:color="auto"/>
        <w:right w:val="none" w:sz="0" w:space="0" w:color="auto"/>
      </w:divBdr>
    </w:div>
    <w:div w:id="1487168355">
      <w:bodyDiv w:val="1"/>
      <w:marLeft w:val="0"/>
      <w:marRight w:val="0"/>
      <w:marTop w:val="0"/>
      <w:marBottom w:val="0"/>
      <w:divBdr>
        <w:top w:val="none" w:sz="0" w:space="0" w:color="auto"/>
        <w:left w:val="none" w:sz="0" w:space="0" w:color="auto"/>
        <w:bottom w:val="none" w:sz="0" w:space="0" w:color="auto"/>
        <w:right w:val="none" w:sz="0" w:space="0" w:color="auto"/>
      </w:divBdr>
    </w:div>
    <w:div w:id="1496796039">
      <w:bodyDiv w:val="1"/>
      <w:marLeft w:val="0"/>
      <w:marRight w:val="0"/>
      <w:marTop w:val="0"/>
      <w:marBottom w:val="0"/>
      <w:divBdr>
        <w:top w:val="none" w:sz="0" w:space="0" w:color="auto"/>
        <w:left w:val="none" w:sz="0" w:space="0" w:color="auto"/>
        <w:bottom w:val="none" w:sz="0" w:space="0" w:color="auto"/>
        <w:right w:val="none" w:sz="0" w:space="0" w:color="auto"/>
      </w:divBdr>
    </w:div>
    <w:div w:id="1582643491">
      <w:bodyDiv w:val="1"/>
      <w:marLeft w:val="0"/>
      <w:marRight w:val="0"/>
      <w:marTop w:val="0"/>
      <w:marBottom w:val="0"/>
      <w:divBdr>
        <w:top w:val="none" w:sz="0" w:space="0" w:color="auto"/>
        <w:left w:val="none" w:sz="0" w:space="0" w:color="auto"/>
        <w:bottom w:val="none" w:sz="0" w:space="0" w:color="auto"/>
        <w:right w:val="none" w:sz="0" w:space="0" w:color="auto"/>
      </w:divBdr>
    </w:div>
    <w:div w:id="1584530059">
      <w:bodyDiv w:val="1"/>
      <w:marLeft w:val="0"/>
      <w:marRight w:val="0"/>
      <w:marTop w:val="0"/>
      <w:marBottom w:val="0"/>
      <w:divBdr>
        <w:top w:val="none" w:sz="0" w:space="0" w:color="auto"/>
        <w:left w:val="none" w:sz="0" w:space="0" w:color="auto"/>
        <w:bottom w:val="none" w:sz="0" w:space="0" w:color="auto"/>
        <w:right w:val="none" w:sz="0" w:space="0" w:color="auto"/>
      </w:divBdr>
    </w:div>
    <w:div w:id="1593514153">
      <w:bodyDiv w:val="1"/>
      <w:marLeft w:val="0"/>
      <w:marRight w:val="0"/>
      <w:marTop w:val="0"/>
      <w:marBottom w:val="0"/>
      <w:divBdr>
        <w:top w:val="none" w:sz="0" w:space="0" w:color="auto"/>
        <w:left w:val="none" w:sz="0" w:space="0" w:color="auto"/>
        <w:bottom w:val="none" w:sz="0" w:space="0" w:color="auto"/>
        <w:right w:val="none" w:sz="0" w:space="0" w:color="auto"/>
      </w:divBdr>
    </w:div>
    <w:div w:id="1596327649">
      <w:bodyDiv w:val="1"/>
      <w:marLeft w:val="0"/>
      <w:marRight w:val="0"/>
      <w:marTop w:val="0"/>
      <w:marBottom w:val="0"/>
      <w:divBdr>
        <w:top w:val="none" w:sz="0" w:space="0" w:color="auto"/>
        <w:left w:val="none" w:sz="0" w:space="0" w:color="auto"/>
        <w:bottom w:val="none" w:sz="0" w:space="0" w:color="auto"/>
        <w:right w:val="none" w:sz="0" w:space="0" w:color="auto"/>
      </w:divBdr>
    </w:div>
    <w:div w:id="1612514982">
      <w:bodyDiv w:val="1"/>
      <w:marLeft w:val="0"/>
      <w:marRight w:val="0"/>
      <w:marTop w:val="0"/>
      <w:marBottom w:val="0"/>
      <w:divBdr>
        <w:top w:val="none" w:sz="0" w:space="0" w:color="auto"/>
        <w:left w:val="none" w:sz="0" w:space="0" w:color="auto"/>
        <w:bottom w:val="none" w:sz="0" w:space="0" w:color="auto"/>
        <w:right w:val="none" w:sz="0" w:space="0" w:color="auto"/>
      </w:divBdr>
    </w:div>
    <w:div w:id="1686326568">
      <w:bodyDiv w:val="1"/>
      <w:marLeft w:val="0"/>
      <w:marRight w:val="0"/>
      <w:marTop w:val="0"/>
      <w:marBottom w:val="0"/>
      <w:divBdr>
        <w:top w:val="none" w:sz="0" w:space="0" w:color="auto"/>
        <w:left w:val="none" w:sz="0" w:space="0" w:color="auto"/>
        <w:bottom w:val="none" w:sz="0" w:space="0" w:color="auto"/>
        <w:right w:val="none" w:sz="0" w:space="0" w:color="auto"/>
      </w:divBdr>
    </w:div>
    <w:div w:id="1722095551">
      <w:bodyDiv w:val="1"/>
      <w:marLeft w:val="0"/>
      <w:marRight w:val="0"/>
      <w:marTop w:val="0"/>
      <w:marBottom w:val="0"/>
      <w:divBdr>
        <w:top w:val="none" w:sz="0" w:space="0" w:color="auto"/>
        <w:left w:val="none" w:sz="0" w:space="0" w:color="auto"/>
        <w:bottom w:val="none" w:sz="0" w:space="0" w:color="auto"/>
        <w:right w:val="none" w:sz="0" w:space="0" w:color="auto"/>
      </w:divBdr>
    </w:div>
    <w:div w:id="1750954959">
      <w:bodyDiv w:val="1"/>
      <w:marLeft w:val="0"/>
      <w:marRight w:val="0"/>
      <w:marTop w:val="0"/>
      <w:marBottom w:val="0"/>
      <w:divBdr>
        <w:top w:val="none" w:sz="0" w:space="0" w:color="auto"/>
        <w:left w:val="none" w:sz="0" w:space="0" w:color="auto"/>
        <w:bottom w:val="none" w:sz="0" w:space="0" w:color="auto"/>
        <w:right w:val="none" w:sz="0" w:space="0" w:color="auto"/>
      </w:divBdr>
    </w:div>
    <w:div w:id="1751079497">
      <w:bodyDiv w:val="1"/>
      <w:marLeft w:val="0"/>
      <w:marRight w:val="0"/>
      <w:marTop w:val="0"/>
      <w:marBottom w:val="0"/>
      <w:divBdr>
        <w:top w:val="none" w:sz="0" w:space="0" w:color="auto"/>
        <w:left w:val="none" w:sz="0" w:space="0" w:color="auto"/>
        <w:bottom w:val="none" w:sz="0" w:space="0" w:color="auto"/>
        <w:right w:val="none" w:sz="0" w:space="0" w:color="auto"/>
      </w:divBdr>
    </w:div>
    <w:div w:id="1790319994">
      <w:bodyDiv w:val="1"/>
      <w:marLeft w:val="0"/>
      <w:marRight w:val="0"/>
      <w:marTop w:val="0"/>
      <w:marBottom w:val="0"/>
      <w:divBdr>
        <w:top w:val="none" w:sz="0" w:space="0" w:color="auto"/>
        <w:left w:val="none" w:sz="0" w:space="0" w:color="auto"/>
        <w:bottom w:val="none" w:sz="0" w:space="0" w:color="auto"/>
        <w:right w:val="none" w:sz="0" w:space="0" w:color="auto"/>
      </w:divBdr>
    </w:div>
    <w:div w:id="1821193800">
      <w:bodyDiv w:val="1"/>
      <w:marLeft w:val="0"/>
      <w:marRight w:val="0"/>
      <w:marTop w:val="0"/>
      <w:marBottom w:val="0"/>
      <w:divBdr>
        <w:top w:val="none" w:sz="0" w:space="0" w:color="auto"/>
        <w:left w:val="none" w:sz="0" w:space="0" w:color="auto"/>
        <w:bottom w:val="none" w:sz="0" w:space="0" w:color="auto"/>
        <w:right w:val="none" w:sz="0" w:space="0" w:color="auto"/>
      </w:divBdr>
    </w:div>
    <w:div w:id="1844275389">
      <w:bodyDiv w:val="1"/>
      <w:marLeft w:val="0"/>
      <w:marRight w:val="0"/>
      <w:marTop w:val="0"/>
      <w:marBottom w:val="0"/>
      <w:divBdr>
        <w:top w:val="none" w:sz="0" w:space="0" w:color="auto"/>
        <w:left w:val="none" w:sz="0" w:space="0" w:color="auto"/>
        <w:bottom w:val="none" w:sz="0" w:space="0" w:color="auto"/>
        <w:right w:val="none" w:sz="0" w:space="0" w:color="auto"/>
      </w:divBdr>
    </w:div>
    <w:div w:id="1890455205">
      <w:bodyDiv w:val="1"/>
      <w:marLeft w:val="0"/>
      <w:marRight w:val="0"/>
      <w:marTop w:val="0"/>
      <w:marBottom w:val="0"/>
      <w:divBdr>
        <w:top w:val="none" w:sz="0" w:space="0" w:color="auto"/>
        <w:left w:val="none" w:sz="0" w:space="0" w:color="auto"/>
        <w:bottom w:val="none" w:sz="0" w:space="0" w:color="auto"/>
        <w:right w:val="none" w:sz="0" w:space="0" w:color="auto"/>
      </w:divBdr>
    </w:div>
    <w:div w:id="1905336155">
      <w:bodyDiv w:val="1"/>
      <w:marLeft w:val="0"/>
      <w:marRight w:val="0"/>
      <w:marTop w:val="0"/>
      <w:marBottom w:val="0"/>
      <w:divBdr>
        <w:top w:val="none" w:sz="0" w:space="0" w:color="auto"/>
        <w:left w:val="none" w:sz="0" w:space="0" w:color="auto"/>
        <w:bottom w:val="none" w:sz="0" w:space="0" w:color="auto"/>
        <w:right w:val="none" w:sz="0" w:space="0" w:color="auto"/>
      </w:divBdr>
    </w:div>
    <w:div w:id="1906648846">
      <w:bodyDiv w:val="1"/>
      <w:marLeft w:val="0"/>
      <w:marRight w:val="0"/>
      <w:marTop w:val="0"/>
      <w:marBottom w:val="0"/>
      <w:divBdr>
        <w:top w:val="none" w:sz="0" w:space="0" w:color="auto"/>
        <w:left w:val="none" w:sz="0" w:space="0" w:color="auto"/>
        <w:bottom w:val="none" w:sz="0" w:space="0" w:color="auto"/>
        <w:right w:val="none" w:sz="0" w:space="0" w:color="auto"/>
      </w:divBdr>
    </w:div>
    <w:div w:id="1954358793">
      <w:bodyDiv w:val="1"/>
      <w:marLeft w:val="0"/>
      <w:marRight w:val="0"/>
      <w:marTop w:val="0"/>
      <w:marBottom w:val="0"/>
      <w:divBdr>
        <w:top w:val="none" w:sz="0" w:space="0" w:color="auto"/>
        <w:left w:val="none" w:sz="0" w:space="0" w:color="auto"/>
        <w:bottom w:val="none" w:sz="0" w:space="0" w:color="auto"/>
        <w:right w:val="none" w:sz="0" w:space="0" w:color="auto"/>
      </w:divBdr>
    </w:div>
    <w:div w:id="1981837929">
      <w:bodyDiv w:val="1"/>
      <w:marLeft w:val="0"/>
      <w:marRight w:val="0"/>
      <w:marTop w:val="0"/>
      <w:marBottom w:val="0"/>
      <w:divBdr>
        <w:top w:val="none" w:sz="0" w:space="0" w:color="auto"/>
        <w:left w:val="none" w:sz="0" w:space="0" w:color="auto"/>
        <w:bottom w:val="none" w:sz="0" w:space="0" w:color="auto"/>
        <w:right w:val="none" w:sz="0" w:space="0" w:color="auto"/>
      </w:divBdr>
    </w:div>
    <w:div w:id="1991249390">
      <w:bodyDiv w:val="1"/>
      <w:marLeft w:val="0"/>
      <w:marRight w:val="0"/>
      <w:marTop w:val="0"/>
      <w:marBottom w:val="0"/>
      <w:divBdr>
        <w:top w:val="none" w:sz="0" w:space="0" w:color="auto"/>
        <w:left w:val="none" w:sz="0" w:space="0" w:color="auto"/>
        <w:bottom w:val="none" w:sz="0" w:space="0" w:color="auto"/>
        <w:right w:val="none" w:sz="0" w:space="0" w:color="auto"/>
      </w:divBdr>
    </w:div>
    <w:div w:id="20882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js.kengis@finieri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oja@finier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CE27-767A-4E67-8B84-328EDB66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7703</Words>
  <Characters>4391</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2019-04-08T12:24:00Z</dcterms:created>
  <dcterms:modified xsi:type="dcterms:W3CDTF">2024-04-29T12:22:00Z</dcterms:modified>
</cp:coreProperties>
</file>